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E7" w:rsidRPr="00330BFD" w:rsidRDefault="003B03E7" w:rsidP="003B03E7">
      <w:pPr>
        <w:pStyle w:val="2"/>
        <w:tabs>
          <w:tab w:val="left" w:pos="0"/>
        </w:tabs>
        <w:jc w:val="center"/>
      </w:pPr>
      <w:r w:rsidRPr="00330BFD">
        <w:t>АДМИНИСТРАЦИЯ КОРОВИНСКОГО СЕЛЬСОВЕТА</w:t>
      </w:r>
    </w:p>
    <w:p w:rsidR="003B03E7" w:rsidRPr="00330BFD" w:rsidRDefault="003B03E7" w:rsidP="003B03E7">
      <w:pPr>
        <w:pStyle w:val="2"/>
        <w:tabs>
          <w:tab w:val="left" w:pos="0"/>
        </w:tabs>
        <w:jc w:val="center"/>
      </w:pPr>
      <w:r w:rsidRPr="00330BFD">
        <w:t>БУГУРУСЛАНСКОГО РАЙОНА ОРЕНБУРГСКОЙ ОБЛАСТИ</w:t>
      </w:r>
    </w:p>
    <w:p w:rsidR="003B03E7" w:rsidRPr="00330BFD" w:rsidRDefault="003B03E7" w:rsidP="003B03E7"/>
    <w:p w:rsidR="003B03E7" w:rsidRPr="00330BFD" w:rsidRDefault="003B03E7" w:rsidP="003B03E7">
      <w:pPr>
        <w:pStyle w:val="a3"/>
        <w:rPr>
          <w:caps/>
          <w:sz w:val="40"/>
        </w:rPr>
      </w:pPr>
      <w:r w:rsidRPr="00330BFD">
        <w:rPr>
          <w:caps/>
          <w:sz w:val="40"/>
        </w:rPr>
        <w:t>П о с т а н о в л е н и е</w:t>
      </w:r>
    </w:p>
    <w:p w:rsidR="003B03E7" w:rsidRPr="00330BFD" w:rsidRDefault="003B03E7" w:rsidP="003B03E7">
      <w:pPr>
        <w:rPr>
          <w:sz w:val="16"/>
        </w:rPr>
      </w:pPr>
    </w:p>
    <w:p w:rsidR="003B03E7" w:rsidRPr="00330BFD" w:rsidRDefault="003B03E7" w:rsidP="003B03E7">
      <w:pPr>
        <w:rPr>
          <w:sz w:val="16"/>
        </w:rPr>
      </w:pPr>
    </w:p>
    <w:p w:rsidR="003B03E7" w:rsidRPr="00330BFD" w:rsidRDefault="003B03E7" w:rsidP="003B03E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129200" wp14:editId="2577D574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34290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75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JJyau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3B03E7" w:rsidRPr="00330BFD" w:rsidRDefault="003B03E7" w:rsidP="003B03E7">
      <w:pPr>
        <w:pStyle w:val="a5"/>
        <w:rPr>
          <w:sz w:val="28"/>
          <w:szCs w:val="28"/>
        </w:rPr>
      </w:pPr>
    </w:p>
    <w:p w:rsidR="003B03E7" w:rsidRPr="00330BFD" w:rsidRDefault="003B03E7" w:rsidP="003B03E7">
      <w:pPr>
        <w:pStyle w:val="a5"/>
        <w:rPr>
          <w:sz w:val="28"/>
          <w:szCs w:val="28"/>
        </w:rPr>
      </w:pPr>
      <w:r w:rsidRPr="00330BFD">
        <w:rPr>
          <w:sz w:val="28"/>
          <w:szCs w:val="28"/>
        </w:rPr>
        <w:t>20.11.2014г.                              с.Коровино                                                   № 30-п</w:t>
      </w:r>
    </w:p>
    <w:p w:rsidR="003B03E7" w:rsidRPr="00330BFD" w:rsidRDefault="003B03E7" w:rsidP="003B03E7">
      <w:pPr>
        <w:pStyle w:val="a5"/>
        <w:rPr>
          <w:color w:val="008080"/>
          <w:sz w:val="28"/>
          <w:szCs w:val="28"/>
        </w:rPr>
      </w:pPr>
    </w:p>
    <w:p w:rsidR="003B03E7" w:rsidRPr="00330BFD" w:rsidRDefault="003B03E7" w:rsidP="003B03E7">
      <w:pPr>
        <w:pStyle w:val="30"/>
        <w:ind w:left="0"/>
        <w:rPr>
          <w:rFonts w:ascii="Times New Roman" w:hAnsi="Times New Roman" w:cs="Times New Roman"/>
        </w:rPr>
      </w:pPr>
    </w:p>
    <w:p w:rsidR="003B03E7" w:rsidRPr="00330BFD" w:rsidRDefault="003B03E7" w:rsidP="003B03E7">
      <w:pPr>
        <w:pStyle w:val="a6"/>
        <w:spacing w:before="0" w:beforeAutospacing="0" w:after="0"/>
        <w:jc w:val="center"/>
        <w:rPr>
          <w:b/>
          <w:sz w:val="19"/>
          <w:szCs w:val="19"/>
        </w:rPr>
      </w:pPr>
      <w:r w:rsidRPr="00330BFD">
        <w:rPr>
          <w:b/>
          <w:sz w:val="28"/>
          <w:szCs w:val="28"/>
        </w:rPr>
        <w:t xml:space="preserve">Об утверждении муниципальной  программы </w:t>
      </w:r>
    </w:p>
    <w:p w:rsidR="003B03E7" w:rsidRPr="00330BFD" w:rsidRDefault="003B03E7" w:rsidP="003B03E7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330BFD">
        <w:rPr>
          <w:b/>
          <w:bCs/>
          <w:sz w:val="28"/>
          <w:szCs w:val="28"/>
        </w:rPr>
        <w:t xml:space="preserve"> «</w:t>
      </w:r>
      <w:r w:rsidRPr="00330BFD">
        <w:rPr>
          <w:b/>
          <w:sz w:val="28"/>
          <w:szCs w:val="28"/>
        </w:rPr>
        <w:t>Жилищно-коммунальное хозяйство</w:t>
      </w:r>
      <w:r w:rsidRPr="00330BFD">
        <w:rPr>
          <w:b/>
          <w:color w:val="000000"/>
          <w:sz w:val="28"/>
          <w:szCs w:val="28"/>
        </w:rPr>
        <w:t xml:space="preserve"> муниципального  образования  Коровинский сельсовет Бугурусланского  района Оренбургской области</w:t>
      </w:r>
    </w:p>
    <w:p w:rsidR="003B03E7" w:rsidRPr="00330BFD" w:rsidRDefault="003B03E7" w:rsidP="003B03E7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330BFD">
        <w:rPr>
          <w:b/>
          <w:color w:val="000000"/>
          <w:sz w:val="28"/>
          <w:szCs w:val="28"/>
        </w:rPr>
        <w:t>на 2015-2020 годы»</w:t>
      </w: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B03E7" w:rsidRPr="00330BFD" w:rsidRDefault="003B03E7" w:rsidP="003B03E7">
      <w:pPr>
        <w:pStyle w:val="a6"/>
        <w:spacing w:before="0" w:beforeAutospacing="0" w:after="0"/>
        <w:jc w:val="center"/>
        <w:rPr>
          <w:sz w:val="28"/>
          <w:szCs w:val="28"/>
        </w:rPr>
      </w:pPr>
    </w:p>
    <w:p w:rsidR="003B03E7" w:rsidRPr="00330BFD" w:rsidRDefault="003B03E7" w:rsidP="003B03E7">
      <w:pPr>
        <w:shd w:val="clear" w:color="auto" w:fill="F9F9F9"/>
        <w:spacing w:line="360" w:lineRule="atLeast"/>
        <w:ind w:firstLine="708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В соответствии с Бюджетным Кодексом Российской Федерации,  постановлением муниципального образования  «Коровинский сельсовет» от 19.09.2014 № 20 «  Об утверждении Порядка разработки, реализации и оценки эффективности муниципальных программ муниципального образования Коровинский сельсовет Бугурусланского района Оренбургской области»,  ПОСТАНОВЛЯЮ:</w:t>
      </w:r>
    </w:p>
    <w:p w:rsidR="003B03E7" w:rsidRPr="00330BFD" w:rsidRDefault="003B03E7" w:rsidP="003B03E7">
      <w:pPr>
        <w:widowControl w:val="0"/>
        <w:autoSpaceDE w:val="0"/>
        <w:jc w:val="both"/>
        <w:rPr>
          <w:color w:val="000000"/>
          <w:sz w:val="28"/>
          <w:szCs w:val="28"/>
          <w:lang w:eastAsia="en-US"/>
        </w:rPr>
      </w:pPr>
      <w:r w:rsidRPr="00330BFD">
        <w:t xml:space="preserve">      </w:t>
      </w:r>
      <w:r w:rsidRPr="00330BFD">
        <w:rPr>
          <w:sz w:val="28"/>
          <w:szCs w:val="28"/>
        </w:rPr>
        <w:t>1.Утвердить муниципальную  программу «Жилищно-коммунальное хозяйство муниципального  образования  Коровинский сельсовет Бугурусланского  района Оренбургской области на 2015-2020 годы» согласно приложению к настоящему постановлению.</w:t>
      </w:r>
    </w:p>
    <w:p w:rsidR="003B03E7" w:rsidRPr="00330BFD" w:rsidRDefault="003B03E7" w:rsidP="003B03E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     2. Специалисту администрации ( бухгалтеру) Коровинского сельсовета</w:t>
      </w:r>
      <w:smartTag w:uri="urn:schemas-microsoft-com:office:smarttags" w:element="PersonName">
        <w:r w:rsidRPr="00330BFD">
          <w:rPr>
            <w:sz w:val="28"/>
            <w:szCs w:val="28"/>
          </w:rPr>
          <w:t>:</w:t>
        </w:r>
      </w:smartTag>
    </w:p>
    <w:p w:rsidR="003B03E7" w:rsidRPr="00330BFD" w:rsidRDefault="003B03E7" w:rsidP="003B03E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    2.1 При формировании бюджета Коровинского сельсовета предусмотреть ассигнования  на реализацию Программы.</w:t>
      </w:r>
    </w:p>
    <w:p w:rsidR="003B03E7" w:rsidRPr="00330BFD" w:rsidRDefault="003B03E7" w:rsidP="003B03E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    2.2. Ежегодно корректировать мероприятия и объемы финансирования с учётом возможностей средств бюджета.</w:t>
      </w:r>
    </w:p>
    <w:p w:rsidR="003B03E7" w:rsidRPr="00330BFD" w:rsidRDefault="003B03E7" w:rsidP="003B03E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     3. Установить, что в ходе реализации Программы отдельные их мероприятия могут уточняться, а объёмы их финансирования корректироваться с учётом утверждённых расходов бюджета</w:t>
      </w:r>
    </w:p>
    <w:p w:rsidR="003B03E7" w:rsidRPr="00330BFD" w:rsidRDefault="003B03E7" w:rsidP="003B03E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     4. Настоящее постановление вступает в силу с 01.01.2015 года.</w:t>
      </w:r>
    </w:p>
    <w:p w:rsidR="003B03E7" w:rsidRPr="00330BFD" w:rsidRDefault="003B03E7" w:rsidP="003B03E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     5. Контроль за исполнением настоящего постановления оставляю за собой.</w:t>
      </w: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  <w:r w:rsidRPr="00330BFD">
        <w:rPr>
          <w:sz w:val="28"/>
          <w:szCs w:val="28"/>
        </w:rPr>
        <w:t> </w:t>
      </w: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  <w:r w:rsidRPr="00330BFD">
        <w:rPr>
          <w:sz w:val="28"/>
          <w:szCs w:val="28"/>
        </w:rPr>
        <w:t>Глава администрации                                                                     Г.А.Поляков</w:t>
      </w: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</w:p>
    <w:p w:rsidR="003B03E7" w:rsidRPr="00330BFD" w:rsidRDefault="003B03E7" w:rsidP="003B03E7">
      <w:pPr>
        <w:shd w:val="clear" w:color="auto" w:fill="F9F9F9"/>
        <w:spacing w:line="360" w:lineRule="atLeast"/>
        <w:rPr>
          <w:sz w:val="28"/>
          <w:szCs w:val="28"/>
        </w:rPr>
      </w:pPr>
    </w:p>
    <w:p w:rsidR="003B03E7" w:rsidRPr="00330BFD" w:rsidRDefault="003B03E7" w:rsidP="003B03E7">
      <w:pPr>
        <w:shd w:val="clear" w:color="auto" w:fill="F9F9F9"/>
        <w:spacing w:line="360" w:lineRule="atLeast"/>
      </w:pPr>
      <w:r w:rsidRPr="00330BFD">
        <w:t>Разослано: в дело, Райфо, Счетной палате Бугурусланского района, прокуратуре</w:t>
      </w:r>
    </w:p>
    <w:p w:rsidR="003B03E7" w:rsidRPr="00330BFD" w:rsidRDefault="003B03E7" w:rsidP="003B03E7">
      <w:pPr>
        <w:ind w:left="567" w:firstLine="425"/>
        <w:jc w:val="right"/>
        <w:rPr>
          <w:bCs/>
        </w:rPr>
      </w:pPr>
    </w:p>
    <w:p w:rsidR="003B03E7" w:rsidRPr="00330BFD" w:rsidRDefault="003B03E7" w:rsidP="003B03E7">
      <w:pPr>
        <w:ind w:left="567" w:firstLine="425"/>
        <w:jc w:val="right"/>
        <w:rPr>
          <w:bCs/>
          <w:lang w:eastAsia="en-US"/>
        </w:rPr>
      </w:pPr>
      <w:r w:rsidRPr="00330BFD">
        <w:rPr>
          <w:bCs/>
        </w:rPr>
        <w:t>Приложение</w:t>
      </w:r>
    </w:p>
    <w:p w:rsidR="003B03E7" w:rsidRPr="00330BFD" w:rsidRDefault="003B03E7" w:rsidP="003B03E7">
      <w:pPr>
        <w:ind w:left="567" w:firstLine="425"/>
        <w:jc w:val="right"/>
        <w:rPr>
          <w:bCs/>
        </w:rPr>
      </w:pPr>
      <w:r w:rsidRPr="00330BFD">
        <w:rPr>
          <w:bCs/>
        </w:rPr>
        <w:t xml:space="preserve"> к постановлению администрации </w:t>
      </w:r>
    </w:p>
    <w:p w:rsidR="003B03E7" w:rsidRPr="00330BFD" w:rsidRDefault="003B03E7" w:rsidP="003B03E7">
      <w:pPr>
        <w:ind w:left="567" w:firstLine="425"/>
        <w:jc w:val="right"/>
        <w:rPr>
          <w:bCs/>
        </w:rPr>
      </w:pPr>
      <w:r w:rsidRPr="00330BFD">
        <w:rPr>
          <w:bCs/>
        </w:rPr>
        <w:t>Коровинского сельсовета</w:t>
      </w:r>
    </w:p>
    <w:p w:rsidR="003B03E7" w:rsidRPr="00330BFD" w:rsidRDefault="003B03E7" w:rsidP="003B03E7">
      <w:pPr>
        <w:ind w:left="567" w:firstLine="426"/>
        <w:jc w:val="center"/>
        <w:rPr>
          <w:bCs/>
          <w:sz w:val="28"/>
          <w:szCs w:val="28"/>
        </w:rPr>
      </w:pPr>
    </w:p>
    <w:p w:rsidR="003B03E7" w:rsidRPr="00330BFD" w:rsidRDefault="003B03E7" w:rsidP="003B03E7">
      <w:pPr>
        <w:ind w:left="567" w:firstLine="426"/>
        <w:jc w:val="center"/>
        <w:rPr>
          <w:bCs/>
          <w:sz w:val="28"/>
          <w:szCs w:val="28"/>
        </w:rPr>
      </w:pPr>
    </w:p>
    <w:p w:rsidR="003B03E7" w:rsidRPr="00330BFD" w:rsidRDefault="003B03E7" w:rsidP="003B03E7">
      <w:pPr>
        <w:rPr>
          <w:bCs/>
          <w:sz w:val="28"/>
          <w:szCs w:val="28"/>
        </w:rPr>
      </w:pPr>
    </w:p>
    <w:p w:rsidR="003B03E7" w:rsidRPr="00330BFD" w:rsidRDefault="003B03E7" w:rsidP="003B03E7">
      <w:pPr>
        <w:ind w:left="567" w:firstLine="426"/>
        <w:jc w:val="center"/>
        <w:rPr>
          <w:bCs/>
          <w:sz w:val="28"/>
          <w:szCs w:val="28"/>
        </w:rPr>
      </w:pPr>
    </w:p>
    <w:p w:rsidR="003B03E7" w:rsidRPr="00330BFD" w:rsidRDefault="003B03E7" w:rsidP="003B03E7">
      <w:pPr>
        <w:ind w:left="567" w:firstLine="426"/>
        <w:jc w:val="center"/>
        <w:rPr>
          <w:bCs/>
          <w:sz w:val="28"/>
          <w:szCs w:val="28"/>
        </w:rPr>
      </w:pPr>
    </w:p>
    <w:p w:rsidR="003B03E7" w:rsidRPr="00330BFD" w:rsidRDefault="003B03E7" w:rsidP="003B03E7">
      <w:pPr>
        <w:ind w:left="567" w:firstLine="426"/>
        <w:jc w:val="center"/>
        <w:rPr>
          <w:bCs/>
          <w:sz w:val="28"/>
          <w:szCs w:val="28"/>
        </w:rPr>
      </w:pPr>
      <w:r w:rsidRPr="00330BFD">
        <w:rPr>
          <w:bCs/>
          <w:sz w:val="28"/>
          <w:szCs w:val="28"/>
        </w:rPr>
        <w:t>Муниципальная программа</w:t>
      </w:r>
    </w:p>
    <w:p w:rsidR="003B03E7" w:rsidRPr="00330BFD" w:rsidRDefault="003B03E7" w:rsidP="003B03E7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330BFD">
        <w:rPr>
          <w:b/>
          <w:bCs/>
          <w:sz w:val="28"/>
          <w:szCs w:val="28"/>
        </w:rPr>
        <w:t xml:space="preserve"> «Жилищно-коммунальное  хозяйство</w:t>
      </w:r>
      <w:r w:rsidRPr="00330BFD">
        <w:rPr>
          <w:b/>
          <w:color w:val="000000"/>
          <w:sz w:val="28"/>
          <w:szCs w:val="28"/>
        </w:rPr>
        <w:t xml:space="preserve"> муниципального  образования  Коровинский сельсовет Бугурусланского  района Оренбургской области на 2015-2020 годы»</w:t>
      </w:r>
    </w:p>
    <w:p w:rsidR="003B03E7" w:rsidRPr="00330BFD" w:rsidRDefault="003B03E7" w:rsidP="003B03E7">
      <w:pPr>
        <w:ind w:left="567" w:firstLine="426"/>
        <w:jc w:val="center"/>
        <w:rPr>
          <w:b/>
          <w:bCs/>
          <w:i/>
          <w:sz w:val="28"/>
          <w:szCs w:val="28"/>
        </w:rPr>
      </w:pPr>
    </w:p>
    <w:p w:rsidR="003B03E7" w:rsidRPr="00330BFD" w:rsidRDefault="003B03E7" w:rsidP="003B03E7">
      <w:pPr>
        <w:jc w:val="both"/>
        <w:rPr>
          <w:bCs/>
          <w:color w:val="000000"/>
          <w:sz w:val="28"/>
          <w:szCs w:val="28"/>
        </w:rPr>
      </w:pPr>
    </w:p>
    <w:p w:rsidR="003B03E7" w:rsidRPr="00330BFD" w:rsidRDefault="003B03E7" w:rsidP="003B03E7">
      <w:pPr>
        <w:jc w:val="both"/>
        <w:rPr>
          <w:bCs/>
          <w:sz w:val="28"/>
          <w:szCs w:val="28"/>
        </w:rPr>
      </w:pPr>
      <w:r w:rsidRPr="00330BFD">
        <w:rPr>
          <w:bCs/>
          <w:color w:val="000000"/>
          <w:sz w:val="28"/>
          <w:szCs w:val="28"/>
        </w:rPr>
        <w:t xml:space="preserve">Ответственный исполнитель: </w:t>
      </w:r>
      <w:r w:rsidRPr="00330BFD">
        <w:rPr>
          <w:bCs/>
          <w:sz w:val="28"/>
          <w:szCs w:val="28"/>
        </w:rPr>
        <w:t xml:space="preserve">Администрация Коровинского сельсовета                                             Бугурусланского района Оренбургской области </w:t>
      </w:r>
    </w:p>
    <w:p w:rsidR="003B03E7" w:rsidRPr="00330BFD" w:rsidRDefault="003B03E7" w:rsidP="003B03E7">
      <w:pPr>
        <w:jc w:val="both"/>
        <w:rPr>
          <w:bCs/>
          <w:sz w:val="26"/>
          <w:szCs w:val="26"/>
        </w:rPr>
      </w:pP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right="-108"/>
        <w:jc w:val="both"/>
        <w:rPr>
          <w:bCs/>
          <w:color w:val="000000"/>
          <w:sz w:val="26"/>
          <w:szCs w:val="26"/>
        </w:rPr>
      </w:pPr>
      <w:r w:rsidRPr="00330BFD">
        <w:rPr>
          <w:bCs/>
          <w:color w:val="000000"/>
          <w:sz w:val="26"/>
          <w:szCs w:val="26"/>
        </w:rPr>
        <w:t>Тел. 8 (35352) 59-1-31</w:t>
      </w:r>
    </w:p>
    <w:p w:rsidR="003B03E7" w:rsidRPr="00330BFD" w:rsidRDefault="003B03E7" w:rsidP="003B03E7">
      <w:pPr>
        <w:ind w:left="567" w:firstLine="426"/>
        <w:jc w:val="both"/>
        <w:rPr>
          <w:sz w:val="26"/>
          <w:szCs w:val="26"/>
        </w:rPr>
      </w:pP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6"/>
          <w:szCs w:val="26"/>
        </w:rPr>
      </w:pPr>
    </w:p>
    <w:p w:rsidR="003B03E7" w:rsidRPr="00330BFD" w:rsidRDefault="003B03E7" w:rsidP="003B03E7">
      <w:pPr>
        <w:ind w:left="567" w:firstLine="426"/>
        <w:jc w:val="both"/>
        <w:rPr>
          <w:bCs/>
          <w:sz w:val="26"/>
          <w:szCs w:val="26"/>
        </w:rPr>
      </w:pPr>
    </w:p>
    <w:p w:rsidR="003B03E7" w:rsidRPr="00330BFD" w:rsidRDefault="003B03E7" w:rsidP="003B03E7">
      <w:pPr>
        <w:ind w:left="567" w:firstLine="426"/>
        <w:jc w:val="both"/>
        <w:rPr>
          <w:bCs/>
          <w:sz w:val="26"/>
          <w:szCs w:val="26"/>
        </w:rPr>
      </w:pPr>
    </w:p>
    <w:p w:rsidR="003B03E7" w:rsidRPr="00330BFD" w:rsidRDefault="003B03E7" w:rsidP="003B03E7">
      <w:pPr>
        <w:ind w:left="567" w:firstLine="426"/>
        <w:jc w:val="both"/>
        <w:rPr>
          <w:bCs/>
          <w:sz w:val="26"/>
          <w:szCs w:val="26"/>
        </w:rPr>
      </w:pPr>
    </w:p>
    <w:p w:rsidR="003B03E7" w:rsidRPr="00330BFD" w:rsidRDefault="003B03E7" w:rsidP="003B03E7">
      <w:pPr>
        <w:ind w:left="567" w:firstLine="426"/>
        <w:jc w:val="both"/>
        <w:rPr>
          <w:bCs/>
          <w:sz w:val="26"/>
          <w:szCs w:val="26"/>
        </w:rPr>
      </w:pPr>
    </w:p>
    <w:p w:rsidR="003B03E7" w:rsidRPr="00330BFD" w:rsidRDefault="003B03E7" w:rsidP="003B03E7">
      <w:pPr>
        <w:widowControl w:val="0"/>
        <w:autoSpaceDE w:val="0"/>
        <w:rPr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ПАСПОРТ</w:t>
      </w: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муниципальной программы</w:t>
      </w: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30BFD">
        <w:rPr>
          <w:bCs/>
          <w:sz w:val="28"/>
          <w:szCs w:val="28"/>
        </w:rPr>
        <w:t>«</w:t>
      </w:r>
      <w:r w:rsidRPr="00330BFD">
        <w:rPr>
          <w:sz w:val="28"/>
          <w:szCs w:val="28"/>
        </w:rPr>
        <w:t>Жилищно-коммунальное хозяйство</w:t>
      </w:r>
      <w:r w:rsidRPr="00330BFD">
        <w:rPr>
          <w:color w:val="000000"/>
          <w:sz w:val="28"/>
          <w:szCs w:val="28"/>
        </w:rPr>
        <w:t xml:space="preserve"> муниципального  образования  Коровинский сельсовет Бугурусланского  района Оренбургской области</w:t>
      </w:r>
    </w:p>
    <w:p w:rsidR="003B03E7" w:rsidRPr="00330BFD" w:rsidRDefault="003B03E7" w:rsidP="003B03E7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на 2015-2020 годы»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558"/>
        <w:gridCol w:w="6011"/>
      </w:tblGrid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Соисполнитель муниципальной программы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Администрация Коровинского сельсовета </w:t>
            </w: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- отсутствует</w:t>
            </w: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330BFD">
              <w:rPr>
                <w:color w:val="000000"/>
                <w:sz w:val="28"/>
                <w:szCs w:val="28"/>
              </w:rPr>
              <w:lastRenderedPageBreak/>
              <w:t>инструменты муниципальной программы</w:t>
            </w: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- отсутствует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- не предусмотрены</w:t>
            </w:r>
          </w:p>
        </w:tc>
      </w:tr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03E7" w:rsidRPr="00330BFD" w:rsidTr="00860D0C">
        <w:trPr>
          <w:trHeight w:val="11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both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-улучшения качества коммунального хозяйства в населённых пунктах , расположенных на территории Коровинского сельсовета;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-завершение строительства модульной котельной;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 xml:space="preserve">- благоустройство территории кладбищ и  расширение кладбища с целью увеличения мест захоронения 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-благоустройство территории свалок с.Коровино</w:t>
            </w:r>
          </w:p>
          <w:p w:rsidR="003B03E7" w:rsidRPr="00330BFD" w:rsidRDefault="003B03E7" w:rsidP="00860D0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Коровинского сельсовета</w:t>
            </w:r>
          </w:p>
        </w:tc>
      </w:tr>
      <w:tr w:rsidR="003B03E7" w:rsidRPr="00330BFD" w:rsidTr="00860D0C">
        <w:trPr>
          <w:trHeight w:val="75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both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- осуществление работ по ремонту и содержанию водопровода на территории Коровинского сельсовета;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-завершения строительства модульной котельной с.Коровино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-осуществление работ по содержанию, а также благоустройству кладбищ сельского поселения;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-осуществление мероприятия по постановке на  государственный кадастровый учет земельных участков под кладбища</w:t>
            </w:r>
          </w:p>
          <w:p w:rsidR="003B03E7" w:rsidRPr="00330BFD" w:rsidRDefault="003B03E7" w:rsidP="00860D0C">
            <w:pPr>
              <w:jc w:val="both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-осуществление работ по содержанию, а также благоустройству свалок сельского поселения;</w:t>
            </w:r>
          </w:p>
          <w:p w:rsidR="003B03E7" w:rsidRPr="00330BFD" w:rsidRDefault="003B03E7" w:rsidP="00860D0C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</w:tr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B03E7" w:rsidRPr="00330BFD" w:rsidRDefault="003B03E7" w:rsidP="00860D0C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-протяжённость отремонтируемых сетей водоснабжения</w:t>
            </w:r>
          </w:p>
          <w:p w:rsidR="003B03E7" w:rsidRPr="00330BFD" w:rsidRDefault="003B03E7" w:rsidP="00860D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-количество котельных требующих строительства на территории Коровинского сельсовета</w:t>
            </w:r>
          </w:p>
          <w:p w:rsidR="003B03E7" w:rsidRPr="00330BFD" w:rsidRDefault="003B03E7" w:rsidP="00860D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-протяженность построенного ограждения кладбищ;</w:t>
            </w:r>
          </w:p>
          <w:p w:rsidR="003B03E7" w:rsidRPr="00330BFD" w:rsidRDefault="003B03E7" w:rsidP="00860D0C">
            <w:pPr>
              <w:rPr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0BFD">
              <w:rPr>
                <w:sz w:val="28"/>
                <w:szCs w:val="28"/>
              </w:rPr>
              <w:t>количество  оформленных кадастровых паспортов на земельные участки под кладбища</w:t>
            </w:r>
          </w:p>
          <w:p w:rsidR="003B03E7" w:rsidRPr="00330BFD" w:rsidRDefault="003B03E7" w:rsidP="00860D0C">
            <w:pPr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-количество свалок в отношении которых проведено благоустройство.</w:t>
            </w:r>
          </w:p>
        </w:tc>
      </w:tr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Этапы и сроки реализации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срок реализации программы 2015 – 2020 год.</w:t>
            </w:r>
          </w:p>
        </w:tc>
      </w:tr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Ресурсное обеспечение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Объем средств на реализацию муниципальной программы за счет бюджета Муниципального образования Коровинский сельсовет 16740 тыс. рублей, в том числе по годам</w:t>
            </w:r>
            <w:smartTag w:uri="urn:schemas-microsoft-com:office:smarttags" w:element="PersonName">
              <w:r w:rsidRPr="00330BFD">
                <w:rPr>
                  <w:color w:val="000000"/>
                  <w:sz w:val="28"/>
                  <w:szCs w:val="28"/>
                </w:rPr>
                <w:t>:</w:t>
              </w:r>
            </w:smartTag>
            <w:r w:rsidRPr="00330BFD">
              <w:rPr>
                <w:color w:val="000000"/>
                <w:sz w:val="28"/>
                <w:szCs w:val="28"/>
              </w:rPr>
              <w:t xml:space="preserve"> 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2015 год – 14620 тыс. рублей;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2016 год –     560 тыс. рублей;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2017 год –     390 тыс. рублей;</w:t>
            </w:r>
          </w:p>
          <w:p w:rsidR="003B03E7" w:rsidRPr="00330BFD" w:rsidRDefault="003B03E7" w:rsidP="00860D0C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2018 год –     390 тыс. рублей;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2019 год –     390 тыс. рублей;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2020 год –     390 тыс. рублей.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03E7" w:rsidRPr="00330BFD" w:rsidTr="00860D0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3B03E7" w:rsidRPr="00330BFD" w:rsidRDefault="003B03E7" w:rsidP="00860D0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-улучшение состояния коммунального хозяйства на территории Коровинского сельсовета</w:t>
            </w:r>
          </w:p>
          <w:p w:rsidR="003B03E7" w:rsidRPr="00330BFD" w:rsidRDefault="003B03E7" w:rsidP="00860D0C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-улучшение состояния территорий сельских кладбищ</w:t>
            </w:r>
          </w:p>
          <w:p w:rsidR="003B03E7" w:rsidRPr="00330BFD" w:rsidRDefault="003B03E7" w:rsidP="00860D0C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-</w:t>
            </w:r>
            <w:r w:rsidRPr="00330BFD">
              <w:rPr>
                <w:sz w:val="28"/>
                <w:szCs w:val="28"/>
              </w:rPr>
              <w:t>улучшение состояния территорий сельских свалок</w:t>
            </w:r>
          </w:p>
          <w:p w:rsidR="003B03E7" w:rsidRPr="00330BFD" w:rsidRDefault="003B03E7" w:rsidP="00860D0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B03E7" w:rsidRPr="00330BFD" w:rsidRDefault="003B03E7" w:rsidP="003B03E7">
      <w:pPr>
        <w:widowControl w:val="0"/>
        <w:autoSpaceDE w:val="0"/>
        <w:jc w:val="both"/>
        <w:rPr>
          <w:color w:val="000000"/>
          <w:sz w:val="28"/>
          <w:szCs w:val="28"/>
          <w:lang w:eastAsia="en-US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b/>
          <w:i/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b/>
          <w:i/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center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Раздел 1.</w:t>
      </w:r>
    </w:p>
    <w:p w:rsidR="003B03E7" w:rsidRPr="00330BFD" w:rsidRDefault="003B03E7" w:rsidP="003B03E7">
      <w:pPr>
        <w:widowControl w:val="0"/>
        <w:autoSpaceDE w:val="0"/>
        <w:jc w:val="center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Характеристика сферы реализации программы , описание основных проблем в указанной сфере и прогноз ее развития.</w:t>
      </w:r>
    </w:p>
    <w:p w:rsidR="003B03E7" w:rsidRPr="00330BFD" w:rsidRDefault="003B03E7" w:rsidP="003B03E7">
      <w:pPr>
        <w:widowControl w:val="0"/>
        <w:autoSpaceDE w:val="0"/>
        <w:jc w:val="both"/>
        <w:rPr>
          <w:b/>
          <w:i/>
          <w:color w:val="000000"/>
          <w:sz w:val="28"/>
          <w:szCs w:val="28"/>
        </w:rPr>
      </w:pPr>
    </w:p>
    <w:p w:rsidR="003B03E7" w:rsidRPr="00330BFD" w:rsidRDefault="003B03E7" w:rsidP="003B03E7">
      <w:pPr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3B03E7" w:rsidRPr="00330BFD" w:rsidRDefault="003B03E7" w:rsidP="003B03E7">
      <w:pPr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Особое внимание необходимо уделить созданию и развитию структур, занимающихся вопросами благоустройства кладбищ и свалок сельского поселения.</w:t>
      </w:r>
    </w:p>
    <w:p w:rsidR="003B03E7" w:rsidRPr="00330BFD" w:rsidRDefault="003B03E7" w:rsidP="003B03E7">
      <w:pPr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дефицит в доброкачественной воде, обусловленный недостаточной мощностью водопроводов;</w:t>
      </w:r>
    </w:p>
    <w:p w:rsidR="003B03E7" w:rsidRPr="00330BFD" w:rsidRDefault="003B03E7" w:rsidP="003B03E7">
      <w:pPr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отсутствие канализационных сооружений и сетей;</w:t>
      </w:r>
    </w:p>
    <w:p w:rsidR="003B03E7" w:rsidRPr="00330BFD" w:rsidRDefault="003B03E7" w:rsidP="003B03E7">
      <w:pPr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недостаточность финансовых средств для модернизации систем водоснабжения и водоотведения;</w:t>
      </w:r>
    </w:p>
    <w:p w:rsidR="003B03E7" w:rsidRPr="00330BFD" w:rsidRDefault="003B03E7" w:rsidP="003B03E7">
      <w:pPr>
        <w:ind w:firstLine="709"/>
        <w:jc w:val="both"/>
        <w:rPr>
          <w:sz w:val="28"/>
          <w:szCs w:val="28"/>
        </w:rPr>
      </w:pPr>
    </w:p>
    <w:p w:rsidR="003B03E7" w:rsidRPr="00330BFD" w:rsidRDefault="003B03E7" w:rsidP="003B03E7">
      <w:pPr>
        <w:spacing w:after="120"/>
        <w:jc w:val="both"/>
        <w:rPr>
          <w:sz w:val="28"/>
          <w:szCs w:val="28"/>
        </w:rPr>
      </w:pPr>
      <w:r w:rsidRPr="00330BFD">
        <w:rPr>
          <w:sz w:val="28"/>
          <w:szCs w:val="28"/>
        </w:rPr>
        <w:lastRenderedPageBreak/>
        <w:t>Одним из условий решения проблем благоустройства является организация взаимодействие органов местного самоуправления с населением, а также с организациями всех форм собственности, расположенными на территории поселения. Повысить качество и объемы работ по благоустройству позволит привлечение средств федерального и областного бюджета финансирования программных</w:t>
      </w:r>
      <w:r w:rsidRPr="00330BFD">
        <w:t xml:space="preserve"> </w:t>
      </w:r>
      <w:r w:rsidRPr="00330BFD">
        <w:rPr>
          <w:sz w:val="28"/>
          <w:szCs w:val="28"/>
        </w:rPr>
        <w:t>мероприятий.</w:t>
      </w:r>
    </w:p>
    <w:p w:rsidR="003B03E7" w:rsidRPr="00330BFD" w:rsidRDefault="003B03E7" w:rsidP="003B03E7">
      <w:pPr>
        <w:pStyle w:val="prin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Эти проблемы не могут быть решены в пределах одного финансового года, поскольку требуют значительных бюджетных расходов. Для решения проблем по благоустройству кладбищ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 и безопасности граждан, будет способствовать повышению уровня их комфортного проживания.</w:t>
      </w:r>
    </w:p>
    <w:p w:rsidR="003B03E7" w:rsidRPr="00330BFD" w:rsidRDefault="003B03E7" w:rsidP="003B03E7">
      <w:pPr>
        <w:pStyle w:val="prin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Среди рисков реализации муниципальной  программы необходимо выделить следующие</w:t>
      </w:r>
      <w:smartTag w:uri="urn:schemas-microsoft-com:office:smarttags" w:element="PersonName">
        <w:r w:rsidRPr="00330BFD">
          <w:rPr>
            <w:sz w:val="28"/>
            <w:szCs w:val="28"/>
          </w:rPr>
          <w:t>:</w:t>
        </w:r>
      </w:smartTag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1.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бюджетов, риск сбоев в реализации муниципальной программы по причине недофинансирования можно считать умеренным.</w:t>
      </w: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</w:t>
      </w:r>
      <w:smartTag w:uri="urn:schemas-microsoft-com:office:smarttags" w:element="PersonName">
        <w:r w:rsidRPr="00330BFD">
          <w:rPr>
            <w:sz w:val="28"/>
            <w:szCs w:val="28"/>
          </w:rPr>
          <w:t>:</w:t>
        </w:r>
      </w:smartTag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3B03E7" w:rsidRPr="00330BFD" w:rsidRDefault="003B03E7" w:rsidP="003B03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 xml:space="preserve">Раздел 2. Цели, задачи и показатели (индикаторы), </w:t>
      </w:r>
      <w:r w:rsidRPr="00330BFD">
        <w:rPr>
          <w:b/>
          <w:i/>
          <w:color w:val="000000"/>
          <w:sz w:val="28"/>
          <w:szCs w:val="28"/>
        </w:rPr>
        <w:br/>
        <w:t>основные ожидаемые конечные результаты, сроки и этапы реализации муниципальной программы.</w:t>
      </w:r>
    </w:p>
    <w:p w:rsidR="003B03E7" w:rsidRPr="00330BFD" w:rsidRDefault="003B03E7" w:rsidP="003B03E7">
      <w:pPr>
        <w:jc w:val="both"/>
        <w:rPr>
          <w:sz w:val="28"/>
          <w:szCs w:val="28"/>
        </w:rPr>
      </w:pPr>
      <w:r w:rsidRPr="00330BFD">
        <w:rPr>
          <w:color w:val="000000"/>
          <w:sz w:val="28"/>
          <w:szCs w:val="28"/>
        </w:rPr>
        <w:t xml:space="preserve">Основной целью муниципальной программы является </w:t>
      </w:r>
      <w:r w:rsidRPr="00330BFD">
        <w:rPr>
          <w:sz w:val="28"/>
          <w:szCs w:val="28"/>
        </w:rPr>
        <w:t xml:space="preserve">благоустройство территории кладбищ и  расширение кладбища с целью увеличения мест </w:t>
      </w:r>
      <w:r w:rsidRPr="00330BFD">
        <w:rPr>
          <w:sz w:val="28"/>
          <w:szCs w:val="28"/>
        </w:rPr>
        <w:lastRenderedPageBreak/>
        <w:t>захоронения, а также стимулирование и развитие организации прочих мероприятий по благоустройству территории Коровинского сельсовета.</w:t>
      </w:r>
    </w:p>
    <w:p w:rsidR="003B03E7" w:rsidRPr="00330BFD" w:rsidRDefault="003B03E7" w:rsidP="003B03E7">
      <w:pPr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 </w:t>
      </w:r>
      <w:r w:rsidRPr="00330BFD">
        <w:rPr>
          <w:color w:val="000000"/>
          <w:sz w:val="28"/>
          <w:szCs w:val="28"/>
        </w:rPr>
        <w:t>Для реализации поставленной цели выделяются следующие задачи:</w:t>
      </w:r>
      <w:r w:rsidRPr="00330BFD">
        <w:rPr>
          <w:sz w:val="28"/>
          <w:szCs w:val="28"/>
        </w:rPr>
        <w:t xml:space="preserve"> </w:t>
      </w:r>
    </w:p>
    <w:p w:rsidR="003B03E7" w:rsidRPr="00330BFD" w:rsidRDefault="003B03E7" w:rsidP="003B03E7">
      <w:pPr>
        <w:jc w:val="both"/>
        <w:rPr>
          <w:sz w:val="28"/>
          <w:szCs w:val="28"/>
        </w:rPr>
      </w:pPr>
    </w:p>
    <w:p w:rsidR="003B03E7" w:rsidRPr="00330BFD" w:rsidRDefault="003B03E7" w:rsidP="003B03E7">
      <w:pPr>
        <w:jc w:val="both"/>
        <w:rPr>
          <w:sz w:val="28"/>
          <w:szCs w:val="28"/>
        </w:rPr>
      </w:pPr>
      <w:r w:rsidRPr="00330BFD">
        <w:rPr>
          <w:sz w:val="28"/>
          <w:szCs w:val="28"/>
        </w:rPr>
        <w:t>- осуществление работ по ремонту и содержанию водопровода на территории Коровинского сельсовета;</w:t>
      </w:r>
    </w:p>
    <w:p w:rsidR="003B03E7" w:rsidRPr="00330BFD" w:rsidRDefault="003B03E7" w:rsidP="003B03E7">
      <w:pPr>
        <w:jc w:val="both"/>
        <w:rPr>
          <w:sz w:val="28"/>
          <w:szCs w:val="28"/>
        </w:rPr>
      </w:pPr>
      <w:r w:rsidRPr="00330BFD">
        <w:rPr>
          <w:sz w:val="28"/>
          <w:szCs w:val="28"/>
        </w:rPr>
        <w:t>-завершения строительства модульной котельной с.Коровино</w:t>
      </w:r>
    </w:p>
    <w:p w:rsidR="003B03E7" w:rsidRPr="00330BFD" w:rsidRDefault="003B03E7" w:rsidP="003B03E7">
      <w:pPr>
        <w:jc w:val="both"/>
        <w:rPr>
          <w:sz w:val="28"/>
          <w:szCs w:val="28"/>
        </w:rPr>
      </w:pPr>
      <w:r w:rsidRPr="00330BFD">
        <w:rPr>
          <w:sz w:val="28"/>
          <w:szCs w:val="28"/>
        </w:rPr>
        <w:t>-осуществление работ по содержанию, а также благоустройству кладбищ сельского поселения;</w:t>
      </w:r>
    </w:p>
    <w:p w:rsidR="003B03E7" w:rsidRPr="00330BFD" w:rsidRDefault="003B03E7" w:rsidP="003B03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-осуществление мероприятия по постановке на  государственный кадастровый учет земельных участков под кладбища.</w:t>
      </w:r>
    </w:p>
    <w:p w:rsidR="003B03E7" w:rsidRPr="00330BFD" w:rsidRDefault="003B03E7" w:rsidP="003B03E7">
      <w:pPr>
        <w:jc w:val="both"/>
        <w:rPr>
          <w:sz w:val="28"/>
          <w:szCs w:val="28"/>
        </w:rPr>
      </w:pPr>
      <w:r w:rsidRPr="00330BFD">
        <w:rPr>
          <w:sz w:val="28"/>
          <w:szCs w:val="28"/>
        </w:rPr>
        <w:t>-осуществление работ по содержанию, а также благоустройству свалок сельского поселения;</w:t>
      </w:r>
    </w:p>
    <w:p w:rsidR="003B03E7" w:rsidRPr="00330BFD" w:rsidRDefault="003B03E7" w:rsidP="003B03E7">
      <w:pPr>
        <w:ind w:firstLine="709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3B03E7" w:rsidRPr="00330BFD" w:rsidRDefault="003B03E7" w:rsidP="003B03E7">
      <w:pPr>
        <w:ind w:firstLine="709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3B03E7" w:rsidRPr="00330BFD" w:rsidRDefault="003B03E7" w:rsidP="003B03E7">
      <w:pPr>
        <w:ind w:firstLine="709"/>
        <w:jc w:val="both"/>
        <w:rPr>
          <w:color w:val="000000"/>
          <w:sz w:val="28"/>
          <w:szCs w:val="28"/>
        </w:rPr>
      </w:pPr>
    </w:p>
    <w:p w:rsidR="003B03E7" w:rsidRPr="00330BFD" w:rsidRDefault="003B03E7" w:rsidP="003B03E7">
      <w:pPr>
        <w:rPr>
          <w:color w:val="000000"/>
          <w:sz w:val="28"/>
          <w:szCs w:val="28"/>
          <w:shd w:val="clear" w:color="auto" w:fill="FFFFFF"/>
        </w:rPr>
      </w:pPr>
      <w:r w:rsidRPr="00330BFD">
        <w:rPr>
          <w:color w:val="000000"/>
          <w:sz w:val="28"/>
          <w:szCs w:val="28"/>
          <w:shd w:val="clear" w:color="auto" w:fill="FFFFFF"/>
        </w:rPr>
        <w:t>-протяжённость отремонтируемых сетей водоснабжения</w:t>
      </w:r>
    </w:p>
    <w:p w:rsidR="003B03E7" w:rsidRPr="00330BFD" w:rsidRDefault="003B03E7" w:rsidP="003B03E7">
      <w:pPr>
        <w:rPr>
          <w:color w:val="000000"/>
          <w:sz w:val="28"/>
          <w:szCs w:val="28"/>
          <w:shd w:val="clear" w:color="auto" w:fill="FFFFFF"/>
        </w:rPr>
      </w:pPr>
      <w:r w:rsidRPr="00330BFD">
        <w:rPr>
          <w:color w:val="000000"/>
          <w:sz w:val="28"/>
          <w:szCs w:val="28"/>
          <w:shd w:val="clear" w:color="auto" w:fill="FFFFFF"/>
        </w:rPr>
        <w:t>-количество котельных требующих строительства на территории Коровинского сельсовета</w:t>
      </w:r>
    </w:p>
    <w:p w:rsidR="003B03E7" w:rsidRPr="00330BFD" w:rsidRDefault="003B03E7" w:rsidP="003B03E7">
      <w:pPr>
        <w:rPr>
          <w:color w:val="000000"/>
          <w:sz w:val="28"/>
          <w:szCs w:val="28"/>
          <w:shd w:val="clear" w:color="auto" w:fill="FFFFFF"/>
        </w:rPr>
      </w:pPr>
      <w:r w:rsidRPr="00330BFD">
        <w:rPr>
          <w:color w:val="000000"/>
          <w:sz w:val="28"/>
          <w:szCs w:val="28"/>
          <w:shd w:val="clear" w:color="auto" w:fill="FFFFFF"/>
        </w:rPr>
        <w:t>-протяженность построенного ограждения кладбищ;</w:t>
      </w:r>
    </w:p>
    <w:p w:rsidR="003B03E7" w:rsidRPr="00330BFD" w:rsidRDefault="003B03E7" w:rsidP="003B03E7">
      <w:pPr>
        <w:rPr>
          <w:sz w:val="28"/>
          <w:szCs w:val="28"/>
        </w:rPr>
      </w:pPr>
      <w:r w:rsidRPr="00330BFD">
        <w:rPr>
          <w:color w:val="000000"/>
          <w:sz w:val="28"/>
          <w:szCs w:val="28"/>
          <w:shd w:val="clear" w:color="auto" w:fill="FFFFFF"/>
        </w:rPr>
        <w:t>-</w:t>
      </w:r>
      <w:r w:rsidRPr="00330BFD">
        <w:rPr>
          <w:sz w:val="28"/>
          <w:szCs w:val="28"/>
        </w:rPr>
        <w:t>количество  оформленных кадастровых паспортов на земельные участки под кладбища</w:t>
      </w:r>
    </w:p>
    <w:p w:rsidR="003B03E7" w:rsidRPr="00330BFD" w:rsidRDefault="003B03E7" w:rsidP="003B03E7">
      <w:pPr>
        <w:ind w:firstLine="709"/>
        <w:jc w:val="both"/>
        <w:rPr>
          <w:color w:val="000000"/>
          <w:sz w:val="28"/>
          <w:szCs w:val="28"/>
        </w:rPr>
      </w:pPr>
      <w:r w:rsidRPr="00330BFD">
        <w:rPr>
          <w:sz w:val="28"/>
          <w:szCs w:val="28"/>
        </w:rPr>
        <w:t>-количество свалок в отношении которых проведено благоустройство.</w:t>
      </w:r>
    </w:p>
    <w:p w:rsidR="003B03E7" w:rsidRPr="00330BFD" w:rsidRDefault="003B03E7" w:rsidP="003B03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03E7" w:rsidRPr="00330BFD" w:rsidRDefault="003B03E7" w:rsidP="003B03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4" w:history="1">
        <w:r w:rsidRPr="00330BFD">
          <w:rPr>
            <w:rStyle w:val="a7"/>
            <w:color w:val="000000"/>
            <w:sz w:val="28"/>
            <w:szCs w:val="28"/>
          </w:rPr>
          <w:t>Сведения</w:t>
        </w:r>
      </w:hyperlink>
      <w:r w:rsidRPr="00330BFD">
        <w:rPr>
          <w:color w:val="000000"/>
          <w:sz w:val="28"/>
          <w:szCs w:val="28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Срок реализации программы - 2015 - 2020 годы.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3B03E7" w:rsidRPr="00330BFD" w:rsidRDefault="003B03E7" w:rsidP="003B03E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330BFD">
        <w:rPr>
          <w:sz w:val="28"/>
          <w:szCs w:val="28"/>
        </w:rPr>
        <w:t>Эффективность реализации Программы зависит от результатов, полученных при проведении мероприятий программы путем обеспечения нормативного уровня жилищно коммунального хозяйства благоустройства Коровинского поселения.</w:t>
      </w:r>
    </w:p>
    <w:p w:rsidR="003B03E7" w:rsidRPr="00330BFD" w:rsidRDefault="003B03E7" w:rsidP="003B03E7">
      <w:pPr>
        <w:spacing w:after="12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Программа создана исключительно с целью решения жизненно важных вопросов жителей Коровинского сельсовета  в области коммунального хозяйства и благоустройства и не предусматривает извлечения коммерческой выгоды при реализации отдельных этапов и Программы в целом.</w:t>
      </w:r>
    </w:p>
    <w:p w:rsidR="003B03E7" w:rsidRPr="00330BFD" w:rsidRDefault="003B03E7" w:rsidP="003B03E7">
      <w:pPr>
        <w:autoSpaceDE w:val="0"/>
        <w:autoSpaceDN w:val="0"/>
        <w:adjustRightInd w:val="0"/>
        <w:jc w:val="center"/>
        <w:outlineLvl w:val="0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Раздел 3. Характеристика основных мероприятий программы.</w:t>
      </w:r>
    </w:p>
    <w:p w:rsidR="003B03E7" w:rsidRPr="00330BFD" w:rsidRDefault="003B03E7" w:rsidP="003B03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5" w:history="1">
        <w:r w:rsidRPr="00330BFD">
          <w:rPr>
            <w:rStyle w:val="a7"/>
            <w:color w:val="000000"/>
            <w:sz w:val="28"/>
            <w:szCs w:val="28"/>
          </w:rPr>
          <w:t>Перечень</w:t>
        </w:r>
      </w:hyperlink>
      <w:r w:rsidRPr="00330BFD">
        <w:rPr>
          <w:color w:val="000000"/>
          <w:sz w:val="28"/>
          <w:szCs w:val="28"/>
        </w:rPr>
        <w:t xml:space="preserve"> основных мероприятий программы приведен в приложении N 2 к настоящей Программе.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6" w:history="1">
        <w:r w:rsidRPr="00330BFD">
          <w:rPr>
            <w:rStyle w:val="a7"/>
            <w:color w:val="000000"/>
            <w:sz w:val="28"/>
            <w:szCs w:val="28"/>
          </w:rPr>
          <w:t>План</w:t>
        </w:r>
      </w:hyperlink>
      <w:r w:rsidRPr="00330BFD">
        <w:rPr>
          <w:color w:val="000000"/>
          <w:sz w:val="28"/>
          <w:szCs w:val="28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3B03E7" w:rsidRPr="00330BFD" w:rsidRDefault="003B03E7" w:rsidP="003B03E7">
      <w:pPr>
        <w:autoSpaceDE w:val="0"/>
        <w:autoSpaceDN w:val="0"/>
        <w:adjustRightInd w:val="0"/>
        <w:jc w:val="center"/>
        <w:outlineLvl w:val="0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Раздел 4. Характеристика мер правового регулирования в сфере реализации муниципальных программ.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Реализация мероприятий  программы осуществляется в рамках законодательства Российской Федерации.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3B03E7" w:rsidRPr="00330BFD" w:rsidRDefault="003B03E7" w:rsidP="003B03E7">
      <w:pPr>
        <w:autoSpaceDE w:val="0"/>
        <w:jc w:val="center"/>
        <w:rPr>
          <w:b/>
          <w:bCs/>
          <w:i/>
          <w:color w:val="000000"/>
          <w:sz w:val="28"/>
          <w:szCs w:val="28"/>
          <w:lang w:eastAsia="en-US"/>
        </w:rPr>
      </w:pPr>
      <w:r w:rsidRPr="00330BFD">
        <w:rPr>
          <w:b/>
          <w:bCs/>
          <w:i/>
          <w:color w:val="000000"/>
          <w:sz w:val="28"/>
          <w:szCs w:val="28"/>
        </w:rPr>
        <w:t xml:space="preserve">Раздел 5. Информация по ресурсному обеспечению </w:t>
      </w:r>
      <w:r w:rsidRPr="00330BFD">
        <w:rPr>
          <w:b/>
          <w:bCs/>
          <w:i/>
          <w:color w:val="000000"/>
          <w:sz w:val="28"/>
          <w:szCs w:val="28"/>
        </w:rPr>
        <w:br/>
        <w:t>муниципальной программы.</w:t>
      </w:r>
    </w:p>
    <w:p w:rsidR="003B03E7" w:rsidRPr="00330BFD" w:rsidRDefault="003B03E7" w:rsidP="003B03E7">
      <w:pPr>
        <w:jc w:val="both"/>
        <w:rPr>
          <w:bCs/>
          <w:sz w:val="28"/>
          <w:szCs w:val="28"/>
        </w:rPr>
      </w:pPr>
      <w:r w:rsidRPr="00330BFD"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3B03E7" w:rsidRPr="00330BFD" w:rsidRDefault="003B03E7" w:rsidP="003B03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Объем ассигнований бюджета муниципального образования Коровинский сельсовет на реализацию муниципальной программы составляет – 16740,0  тыс. рублей, в том числе по годам: </w:t>
      </w:r>
    </w:p>
    <w:p w:rsidR="003B03E7" w:rsidRPr="00330BFD" w:rsidRDefault="003B03E7" w:rsidP="003B03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2015 год –  14620,0тыс. рублей;</w:t>
      </w:r>
    </w:p>
    <w:p w:rsidR="003B03E7" w:rsidRPr="00330BFD" w:rsidRDefault="003B03E7" w:rsidP="003B03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2016 год –  560,0 тыс. рублей;</w:t>
      </w:r>
    </w:p>
    <w:p w:rsidR="003B03E7" w:rsidRPr="00330BFD" w:rsidRDefault="003B03E7" w:rsidP="003B03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2017 год – 390,0 тыс. рублей;</w:t>
      </w:r>
    </w:p>
    <w:p w:rsidR="003B03E7" w:rsidRPr="00330BFD" w:rsidRDefault="003B03E7" w:rsidP="003B03E7">
      <w:pPr>
        <w:ind w:right="-81"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2018 год – 390,0тыс. рублей;</w:t>
      </w:r>
    </w:p>
    <w:p w:rsidR="003B03E7" w:rsidRPr="00330BFD" w:rsidRDefault="003B03E7" w:rsidP="003B03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2019 год – 390,0 тыс. рублей;</w:t>
      </w:r>
    </w:p>
    <w:p w:rsidR="003B03E7" w:rsidRPr="00330BFD" w:rsidRDefault="003B03E7" w:rsidP="003B03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2020 год – 390,0тыс. рублей;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Ресурсное </w:t>
      </w:r>
      <w:hyperlink r:id="rId7" w:history="1">
        <w:r w:rsidRPr="00330BFD">
          <w:rPr>
            <w:rStyle w:val="a7"/>
            <w:sz w:val="28"/>
            <w:szCs w:val="28"/>
          </w:rPr>
          <w:t>обеспечение</w:t>
        </w:r>
      </w:hyperlink>
      <w:r w:rsidRPr="00330BFD">
        <w:rPr>
          <w:sz w:val="28"/>
          <w:szCs w:val="28"/>
        </w:rPr>
        <w:t xml:space="preserve"> реализации  программы за счет средств местного бюджета приведено в приложении N 2 к настоящей Программе.</w:t>
      </w:r>
    </w:p>
    <w:p w:rsidR="003B03E7" w:rsidRPr="00330BFD" w:rsidRDefault="003B03E7" w:rsidP="003B03E7">
      <w:pPr>
        <w:widowControl w:val="0"/>
        <w:autoSpaceDE w:val="0"/>
        <w:jc w:val="both"/>
        <w:rPr>
          <w:sz w:val="28"/>
          <w:szCs w:val="28"/>
          <w:lang w:eastAsia="en-US"/>
        </w:rPr>
      </w:pPr>
      <w:r w:rsidRPr="00330BFD">
        <w:rPr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3B03E7" w:rsidRPr="00330BFD" w:rsidRDefault="003B03E7" w:rsidP="003B03E7">
      <w:pPr>
        <w:autoSpaceDE w:val="0"/>
        <w:jc w:val="center"/>
        <w:rPr>
          <w:b/>
          <w:color w:val="000000"/>
          <w:sz w:val="28"/>
          <w:szCs w:val="28"/>
        </w:rPr>
      </w:pPr>
      <w:r w:rsidRPr="00330BFD">
        <w:rPr>
          <w:b/>
          <w:bCs/>
          <w:i/>
          <w:color w:val="000000"/>
          <w:sz w:val="28"/>
          <w:szCs w:val="28"/>
        </w:rPr>
        <w:t>Раздел 6. Методика оценки эффективности</w:t>
      </w:r>
      <w:r w:rsidRPr="00330BFD">
        <w:rPr>
          <w:b/>
          <w:bCs/>
          <w:i/>
          <w:color w:val="000000"/>
          <w:sz w:val="28"/>
          <w:szCs w:val="28"/>
        </w:rPr>
        <w:br/>
        <w:t xml:space="preserve"> муниципальной программы</w:t>
      </w:r>
    </w:p>
    <w:p w:rsidR="003B03E7" w:rsidRPr="00330BFD" w:rsidRDefault="003B03E7" w:rsidP="003B03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BFD">
        <w:rPr>
          <w:color w:val="000000"/>
          <w:sz w:val="28"/>
          <w:szCs w:val="28"/>
        </w:rPr>
        <w:t>Методика оценки эффективности муниципальной программы представлена в приложении N 4  настоящей Программы.</w:t>
      </w:r>
    </w:p>
    <w:p w:rsidR="003B03E7" w:rsidRPr="00330BFD" w:rsidRDefault="003B03E7" w:rsidP="003B03E7">
      <w:pPr>
        <w:pStyle w:val="ConsPlusNormal"/>
        <w:jc w:val="center"/>
        <w:outlineLvl w:val="1"/>
        <w:rPr>
          <w:sz w:val="28"/>
          <w:szCs w:val="28"/>
        </w:rPr>
      </w:pPr>
    </w:p>
    <w:p w:rsidR="003B03E7" w:rsidRPr="00330BFD" w:rsidRDefault="003B03E7" w:rsidP="003B03E7">
      <w:pPr>
        <w:rPr>
          <w:sz w:val="28"/>
          <w:szCs w:val="28"/>
        </w:rPr>
      </w:pPr>
    </w:p>
    <w:p w:rsidR="003B03E7" w:rsidRPr="00330BFD" w:rsidRDefault="003B03E7" w:rsidP="003B03E7">
      <w:pPr>
        <w:rPr>
          <w:sz w:val="28"/>
          <w:szCs w:val="28"/>
        </w:rPr>
      </w:pPr>
    </w:p>
    <w:p w:rsidR="003B03E7" w:rsidRPr="00330BFD" w:rsidRDefault="003B03E7" w:rsidP="003B03E7">
      <w:pPr>
        <w:rPr>
          <w:sz w:val="28"/>
          <w:szCs w:val="28"/>
        </w:rPr>
        <w:sectPr w:rsidR="003B03E7" w:rsidRPr="00330BFD">
          <w:pgSz w:w="11906" w:h="16838"/>
          <w:pgMar w:top="567" w:right="851" w:bottom="1134" w:left="1304" w:header="720" w:footer="720" w:gutter="0"/>
          <w:cols w:space="720"/>
        </w:sectPr>
      </w:pPr>
    </w:p>
    <w:p w:rsidR="003B03E7" w:rsidRPr="00330BFD" w:rsidRDefault="003B03E7" w:rsidP="003B03E7">
      <w:pPr>
        <w:pStyle w:val="ConsPlusNormal"/>
        <w:outlineLvl w:val="1"/>
        <w:rPr>
          <w:sz w:val="28"/>
          <w:szCs w:val="28"/>
        </w:rPr>
      </w:pPr>
    </w:p>
    <w:p w:rsidR="003B03E7" w:rsidRPr="00330BFD" w:rsidRDefault="003B03E7" w:rsidP="003B03E7">
      <w:pPr>
        <w:pStyle w:val="ConsPlusNormal"/>
        <w:jc w:val="right"/>
        <w:outlineLvl w:val="1"/>
        <w:rPr>
          <w:i/>
          <w:sz w:val="28"/>
          <w:szCs w:val="28"/>
        </w:rPr>
      </w:pPr>
      <w:r w:rsidRPr="00330BFD">
        <w:rPr>
          <w:i/>
          <w:sz w:val="28"/>
          <w:szCs w:val="28"/>
        </w:rPr>
        <w:t>Приложение 1</w:t>
      </w:r>
    </w:p>
    <w:p w:rsidR="003B03E7" w:rsidRPr="00330BFD" w:rsidRDefault="003B03E7" w:rsidP="003B03E7">
      <w:pPr>
        <w:jc w:val="right"/>
        <w:rPr>
          <w:i/>
          <w:color w:val="000000"/>
          <w:sz w:val="28"/>
          <w:szCs w:val="28"/>
        </w:rPr>
      </w:pPr>
      <w:r w:rsidRPr="00330BFD">
        <w:rPr>
          <w:i/>
          <w:color w:val="000000"/>
          <w:sz w:val="28"/>
          <w:szCs w:val="28"/>
        </w:rPr>
        <w:t>к муниципальной программе</w:t>
      </w:r>
    </w:p>
    <w:p w:rsidR="003B03E7" w:rsidRPr="00330BFD" w:rsidRDefault="003B03E7" w:rsidP="003B03E7">
      <w:pPr>
        <w:jc w:val="center"/>
        <w:rPr>
          <w:b/>
          <w:bCs/>
          <w:i/>
          <w:color w:val="000000"/>
          <w:sz w:val="28"/>
          <w:szCs w:val="28"/>
        </w:rPr>
      </w:pPr>
      <w:r w:rsidRPr="00330BFD">
        <w:rPr>
          <w:b/>
          <w:bCs/>
          <w:i/>
          <w:color w:val="000000"/>
          <w:sz w:val="28"/>
          <w:szCs w:val="28"/>
        </w:rPr>
        <w:t>СВЕДЕНИЯ</w:t>
      </w:r>
      <w:r w:rsidRPr="00330BFD">
        <w:rPr>
          <w:b/>
          <w:bCs/>
          <w:i/>
          <w:color w:val="000000"/>
          <w:sz w:val="28"/>
          <w:szCs w:val="28"/>
        </w:rPr>
        <w:br/>
        <w:t xml:space="preserve"> о показателях (индикаторах) муниципальной программы и их значения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0"/>
        <w:gridCol w:w="3498"/>
        <w:gridCol w:w="1800"/>
        <w:gridCol w:w="1080"/>
        <w:gridCol w:w="1260"/>
        <w:gridCol w:w="1260"/>
        <w:gridCol w:w="1080"/>
        <w:gridCol w:w="1112"/>
        <w:gridCol w:w="1228"/>
      </w:tblGrid>
      <w:tr w:rsidR="003B03E7" w:rsidRPr="00330BFD" w:rsidTr="00860D0C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330BFD">
              <w:rPr>
                <w:bCs/>
                <w:color w:val="000000"/>
                <w:sz w:val="28"/>
                <w:szCs w:val="28"/>
              </w:rPr>
              <w:br/>
              <w:t xml:space="preserve"> показателя</w:t>
            </w:r>
            <w:r w:rsidRPr="00330BFD">
              <w:rPr>
                <w:sz w:val="28"/>
                <w:szCs w:val="28"/>
              </w:rPr>
              <w:t xml:space="preserve">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Значения показателя по годам</w:t>
            </w:r>
          </w:p>
        </w:tc>
      </w:tr>
      <w:tr w:rsidR="003B03E7" w:rsidRPr="00330BFD" w:rsidTr="00860D0C">
        <w:trPr>
          <w:trHeight w:val="48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03E7" w:rsidRPr="00330BFD" w:rsidRDefault="003B03E7" w:rsidP="00860D0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03E7" w:rsidRPr="00330BFD" w:rsidRDefault="003B03E7" w:rsidP="00860D0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03E7" w:rsidRPr="00330BFD" w:rsidRDefault="003B03E7" w:rsidP="00860D0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3B03E7" w:rsidRPr="00330BFD" w:rsidTr="00860D0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B03E7" w:rsidRPr="00330BFD" w:rsidTr="00860D0C">
        <w:tc>
          <w:tcPr>
            <w:tcW w:w="12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 xml:space="preserve">Муниципальная  программа </w:t>
            </w:r>
            <w:r w:rsidRPr="00330BFD">
              <w:rPr>
                <w:bCs/>
                <w:sz w:val="28"/>
                <w:szCs w:val="28"/>
              </w:rPr>
              <w:t>«</w:t>
            </w:r>
            <w:r w:rsidRPr="00330BFD">
              <w:rPr>
                <w:sz w:val="28"/>
                <w:szCs w:val="28"/>
              </w:rPr>
              <w:t>Жилищно-коммунальное хозяйство муниципал</w:t>
            </w:r>
            <w:r>
              <w:rPr>
                <w:sz w:val="28"/>
                <w:szCs w:val="28"/>
              </w:rPr>
              <w:t>ьного  образования  Коровинский</w:t>
            </w:r>
            <w:r w:rsidRPr="00330BFD">
              <w:rPr>
                <w:sz w:val="28"/>
                <w:szCs w:val="28"/>
              </w:rPr>
              <w:t xml:space="preserve"> сельсовет Бугурусланского  района Оренбургской области </w:t>
            </w:r>
            <w:r w:rsidRPr="00330BFD">
              <w:rPr>
                <w:color w:val="000000"/>
                <w:sz w:val="28"/>
                <w:szCs w:val="28"/>
              </w:rPr>
              <w:t>на 2015-2020 годы»</w:t>
            </w:r>
          </w:p>
        </w:tc>
      </w:tr>
      <w:tr w:rsidR="003B03E7" w:rsidRPr="00330BFD" w:rsidTr="00860D0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-протяжённость отремонтируемых сетей водоснабжения</w:t>
            </w:r>
          </w:p>
          <w:p w:rsidR="003B03E7" w:rsidRPr="00330BFD" w:rsidRDefault="003B03E7" w:rsidP="00860D0C">
            <w:pPr>
              <w:snapToGri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B03E7" w:rsidRPr="00330BFD" w:rsidTr="00860D0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-количество котельных требующих строительства на территории Коровинского сельсовета</w:t>
            </w:r>
          </w:p>
          <w:p w:rsidR="003B03E7" w:rsidRPr="00330BFD" w:rsidRDefault="003B03E7" w:rsidP="00860D0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ind w:left="-108" w:firstLine="108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B03E7" w:rsidRPr="00330BFD" w:rsidTr="00860D0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количество  оформленных кадастровых паспортов на земельные участки под кладбища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ind w:left="-108" w:firstLine="108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B03E7" w:rsidRPr="00330BFD" w:rsidTr="00860D0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  <w:shd w:val="clear" w:color="auto" w:fill="FFFFFF"/>
              </w:rPr>
              <w:t>протяженность построенного ограждения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ind w:left="-108" w:firstLine="108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266DE8" w:rsidRDefault="003B03E7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266DE8" w:rsidRDefault="003B03E7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266DE8" w:rsidRDefault="003B03E7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0,5</w:t>
            </w:r>
          </w:p>
        </w:tc>
      </w:tr>
      <w:tr w:rsidR="003B03E7" w:rsidRPr="00330BFD" w:rsidTr="00860D0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3E7" w:rsidRPr="00330BFD" w:rsidRDefault="003B03E7" w:rsidP="00860D0C">
            <w:pPr>
              <w:snapToGrid w:val="0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 xml:space="preserve">-количество свалок в отношении которых </w:t>
            </w:r>
            <w:r w:rsidRPr="00330BFD">
              <w:rPr>
                <w:sz w:val="28"/>
                <w:szCs w:val="28"/>
              </w:rPr>
              <w:lastRenderedPageBreak/>
              <w:t>проведено благоустройство.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03E7" w:rsidRPr="00330BFD" w:rsidRDefault="003B03E7" w:rsidP="00860D0C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ind w:left="-108" w:firstLine="108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330BFD" w:rsidRDefault="003B03E7" w:rsidP="00860D0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266DE8" w:rsidRDefault="003B03E7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E7" w:rsidRPr="00266DE8" w:rsidRDefault="003B03E7" w:rsidP="00860D0C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E7" w:rsidRPr="00266DE8" w:rsidRDefault="003B03E7" w:rsidP="00860D0C">
            <w:pPr>
              <w:rPr>
                <w:sz w:val="28"/>
                <w:szCs w:val="28"/>
              </w:rPr>
            </w:pPr>
          </w:p>
        </w:tc>
      </w:tr>
    </w:tbl>
    <w:p w:rsidR="003B03E7" w:rsidRPr="00330BFD" w:rsidRDefault="003B03E7" w:rsidP="003B03E7">
      <w:pPr>
        <w:widowControl w:val="0"/>
        <w:autoSpaceDE w:val="0"/>
        <w:rPr>
          <w:i/>
          <w:color w:val="000000"/>
          <w:sz w:val="28"/>
          <w:szCs w:val="28"/>
          <w:lang w:eastAsia="en-US"/>
        </w:rPr>
      </w:pPr>
    </w:p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</w:rPr>
      </w:pPr>
    </w:p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</w:rPr>
      </w:pPr>
      <w:r w:rsidRPr="00330BFD">
        <w:rPr>
          <w:i/>
          <w:color w:val="000000"/>
          <w:sz w:val="28"/>
          <w:szCs w:val="28"/>
        </w:rPr>
        <w:t>Приложение № 2</w:t>
      </w:r>
    </w:p>
    <w:p w:rsidR="003B03E7" w:rsidRPr="00330BFD" w:rsidRDefault="003B03E7" w:rsidP="003B03E7">
      <w:pPr>
        <w:ind w:left="10773"/>
        <w:jc w:val="right"/>
        <w:rPr>
          <w:bCs/>
          <w:i/>
          <w:color w:val="000000"/>
          <w:sz w:val="28"/>
          <w:szCs w:val="28"/>
        </w:rPr>
      </w:pPr>
      <w:r w:rsidRPr="00330BFD">
        <w:rPr>
          <w:i/>
          <w:color w:val="000000"/>
          <w:sz w:val="28"/>
          <w:szCs w:val="28"/>
        </w:rPr>
        <w:t xml:space="preserve">к муниципальной программе </w:t>
      </w:r>
    </w:p>
    <w:p w:rsidR="003B03E7" w:rsidRPr="00330BFD" w:rsidRDefault="003B03E7" w:rsidP="003B03E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 xml:space="preserve">Ресурсное обеспечение и перечень мероприятий </w:t>
      </w:r>
    </w:p>
    <w:p w:rsidR="003B03E7" w:rsidRPr="00330BFD" w:rsidRDefault="003B03E7" w:rsidP="003B03E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муниципальной программы за счет средств местного  бюджета</w:t>
      </w:r>
    </w:p>
    <w:p w:rsidR="003B03E7" w:rsidRPr="00330BFD" w:rsidRDefault="003B03E7" w:rsidP="003B03E7">
      <w:pPr>
        <w:pStyle w:val="ConsPlusNormal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236"/>
        <w:gridCol w:w="3060"/>
        <w:gridCol w:w="2596"/>
        <w:gridCol w:w="1004"/>
        <w:gridCol w:w="1181"/>
        <w:gridCol w:w="1103"/>
        <w:gridCol w:w="1134"/>
        <w:gridCol w:w="1034"/>
        <w:gridCol w:w="952"/>
        <w:gridCol w:w="1256"/>
      </w:tblGrid>
      <w:tr w:rsidR="003B03E7" w:rsidRPr="00330BFD" w:rsidTr="00860D0C">
        <w:trPr>
          <w:trHeight w:val="67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Наименование  программы, подпрограммы, основного мероприятия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 xml:space="preserve">Расходы </w:t>
            </w:r>
            <w:r w:rsidRPr="00330BFD">
              <w:rPr>
                <w:b/>
                <w:sz w:val="28"/>
                <w:szCs w:val="28"/>
              </w:rPr>
              <w:br/>
              <w:t>(тыс. руб.), годы</w:t>
            </w:r>
          </w:p>
        </w:tc>
      </w:tr>
      <w:tr w:rsidR="003B03E7" w:rsidRPr="00330BFD" w:rsidTr="00860D0C">
        <w:trPr>
          <w:trHeight w:val="1354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2016</w:t>
            </w:r>
          </w:p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2017</w:t>
            </w:r>
          </w:p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2019</w:t>
            </w:r>
          </w:p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0BFD">
              <w:rPr>
                <w:b/>
                <w:sz w:val="28"/>
                <w:szCs w:val="28"/>
              </w:rPr>
              <w:t>Итого на период</w:t>
            </w:r>
          </w:p>
        </w:tc>
      </w:tr>
      <w:tr w:rsidR="003B03E7" w:rsidRPr="00330BFD" w:rsidTr="00860D0C">
        <w:trPr>
          <w:trHeight w:val="36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widowControl w:val="0"/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«</w:t>
            </w:r>
            <w:r w:rsidRPr="00330BFD">
              <w:rPr>
                <w:sz w:val="28"/>
                <w:szCs w:val="28"/>
              </w:rPr>
              <w:t>Жилищно-коммунальное хозяйство</w:t>
            </w:r>
            <w:r w:rsidRPr="00330BFD">
              <w:rPr>
                <w:color w:val="000000"/>
                <w:sz w:val="28"/>
                <w:szCs w:val="28"/>
              </w:rPr>
              <w:t xml:space="preserve"> муниципального  образования  Коровинский сельсовет Бугурусланского  района Оренбургской области</w:t>
            </w:r>
          </w:p>
          <w:p w:rsidR="003B03E7" w:rsidRPr="00330BFD" w:rsidRDefault="003B03E7" w:rsidP="00860D0C">
            <w:pPr>
              <w:widowControl w:val="0"/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на 2015-2020 годы»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Коровинского  сельсовета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03E7" w:rsidRPr="00330BFD" w:rsidTr="00860D0C">
        <w:trPr>
          <w:trHeight w:val="2117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14620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560,0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390,0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390,0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16740,0</w:t>
            </w:r>
          </w:p>
        </w:tc>
      </w:tr>
      <w:tr w:rsidR="003B03E7" w:rsidRPr="00330BFD" w:rsidTr="00860D0C">
        <w:trPr>
          <w:trHeight w:val="2117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Основное мероприятие1</w:t>
            </w:r>
          </w:p>
          <w:p w:rsidR="003B03E7" w:rsidRPr="00330BFD" w:rsidRDefault="003B03E7" w:rsidP="00860D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Мероприятия в области водоснабжения муниципального образования Коровинский сельсовет на 2015-2020 годы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Коровинский  сельсовет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260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2570</w:t>
            </w:r>
          </w:p>
        </w:tc>
      </w:tr>
      <w:tr w:rsidR="003B03E7" w:rsidRPr="00330BFD" w:rsidTr="00860D0C">
        <w:trPr>
          <w:trHeight w:val="2117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Основное мероприятие2</w:t>
            </w:r>
          </w:p>
          <w:p w:rsidR="003B03E7" w:rsidRPr="00330BFD" w:rsidRDefault="003B03E7" w:rsidP="00860D0C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Прочие мероприятия в области  коммунального хозяйства</w:t>
            </w:r>
            <w:r w:rsidRPr="00330BFD">
              <w:rPr>
                <w:color w:val="000000"/>
                <w:sz w:val="28"/>
                <w:szCs w:val="28"/>
              </w:rPr>
              <w:t xml:space="preserve"> </w:t>
            </w:r>
            <w:r w:rsidRPr="00330BFD">
              <w:rPr>
                <w:sz w:val="28"/>
                <w:szCs w:val="28"/>
              </w:rPr>
              <w:t>муниципального образования Коровинский сельсовет на 2015-2020 годы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Коровинский  сельсовет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13000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13000</w:t>
            </w:r>
          </w:p>
        </w:tc>
      </w:tr>
      <w:tr w:rsidR="003B03E7" w:rsidRPr="00330BFD" w:rsidTr="00860D0C">
        <w:trPr>
          <w:trHeight w:val="102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Основное мероприятие3</w:t>
            </w:r>
          </w:p>
          <w:p w:rsidR="003B03E7" w:rsidRPr="00330BFD" w:rsidRDefault="003B03E7" w:rsidP="00860D0C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>Мероприятия в области благоустройства муниципального образования Коровинский сельсовет на 2015-2020 годы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Коровинский  сельсовет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350,0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130,0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130,0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1170,0</w:t>
            </w:r>
          </w:p>
        </w:tc>
      </w:tr>
    </w:tbl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  <w:lang w:eastAsia="en-US"/>
        </w:rPr>
      </w:pPr>
      <w:r w:rsidRPr="00330BFD">
        <w:rPr>
          <w:i/>
          <w:color w:val="000000"/>
          <w:sz w:val="28"/>
          <w:szCs w:val="28"/>
        </w:rPr>
        <w:t>Приложение № 3</w:t>
      </w:r>
    </w:p>
    <w:p w:rsidR="003B03E7" w:rsidRPr="00330BFD" w:rsidRDefault="003B03E7" w:rsidP="003B03E7">
      <w:pPr>
        <w:widowControl w:val="0"/>
        <w:autoSpaceDE w:val="0"/>
        <w:ind w:left="901"/>
        <w:jc w:val="right"/>
        <w:rPr>
          <w:i/>
          <w:color w:val="000000"/>
          <w:sz w:val="28"/>
          <w:szCs w:val="28"/>
        </w:rPr>
      </w:pPr>
      <w:r w:rsidRPr="00330BFD">
        <w:rPr>
          <w:i/>
          <w:color w:val="000000"/>
          <w:sz w:val="28"/>
          <w:szCs w:val="28"/>
        </w:rPr>
        <w:t>к муниципальной программе</w:t>
      </w:r>
    </w:p>
    <w:p w:rsidR="003B03E7" w:rsidRPr="00330BFD" w:rsidRDefault="003B03E7" w:rsidP="003B03E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План</w:t>
      </w:r>
    </w:p>
    <w:p w:rsidR="003B03E7" w:rsidRPr="00330BFD" w:rsidRDefault="003B03E7" w:rsidP="003B03E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330BFD">
        <w:rPr>
          <w:b/>
          <w:i/>
          <w:color w:val="000000"/>
          <w:sz w:val="28"/>
          <w:szCs w:val="28"/>
        </w:rPr>
        <w:t>реализации муниципальной программы в 2015 году</w:t>
      </w:r>
    </w:p>
    <w:p w:rsidR="003B03E7" w:rsidRPr="00330BFD" w:rsidRDefault="003B03E7" w:rsidP="003B03E7">
      <w:pPr>
        <w:pStyle w:val="ConsPlusNormal"/>
        <w:jc w:val="center"/>
        <w:rPr>
          <w:b/>
          <w:color w:val="000000"/>
          <w:sz w:val="28"/>
          <w:szCs w:val="28"/>
          <w:highlight w:val="green"/>
        </w:rPr>
      </w:pPr>
    </w:p>
    <w:p w:rsidR="003B03E7" w:rsidRPr="00330BFD" w:rsidRDefault="003B03E7" w:rsidP="003B03E7">
      <w:pPr>
        <w:pStyle w:val="ConsPlusNormal"/>
        <w:jc w:val="center"/>
        <w:rPr>
          <w:color w:val="000000"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3358"/>
        <w:gridCol w:w="2212"/>
        <w:gridCol w:w="1579"/>
        <w:gridCol w:w="1579"/>
        <w:gridCol w:w="2762"/>
        <w:gridCol w:w="2671"/>
      </w:tblGrid>
      <w:tr w:rsidR="003B03E7" w:rsidRPr="00330BFD" w:rsidTr="00860D0C">
        <w:trPr>
          <w:trHeight w:val="24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Срок</w:t>
            </w:r>
          </w:p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Ожидаемый непосредственный результат</w:t>
            </w:r>
          </w:p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Финансирование (тыс.руб.)</w:t>
            </w:r>
          </w:p>
        </w:tc>
      </w:tr>
      <w:tr w:rsidR="003B03E7" w:rsidRPr="00330BFD" w:rsidTr="0086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7" w:rsidRPr="00330BFD" w:rsidRDefault="003B03E7" w:rsidP="00860D0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3B03E7" w:rsidRPr="00330BFD" w:rsidTr="00860D0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7</w:t>
            </w:r>
          </w:p>
        </w:tc>
      </w:tr>
      <w:tr w:rsidR="003B03E7" w:rsidRPr="00330BFD" w:rsidTr="00860D0C">
        <w:trPr>
          <w:trHeight w:val="512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30BFD">
              <w:rPr>
                <w:sz w:val="28"/>
                <w:szCs w:val="28"/>
              </w:rPr>
              <w:t xml:space="preserve">Муниципальная  программа </w:t>
            </w:r>
            <w:r w:rsidRPr="00330BFD">
              <w:rPr>
                <w:bCs/>
                <w:sz w:val="28"/>
                <w:szCs w:val="28"/>
              </w:rPr>
              <w:t>«</w:t>
            </w:r>
            <w:r w:rsidRPr="00330BFD">
              <w:rPr>
                <w:sz w:val="28"/>
                <w:szCs w:val="28"/>
              </w:rPr>
              <w:t xml:space="preserve">Жилищно-коммунальное хозяйство муниципального  образования  Коровинский сельсовет Бугурусланского  района Оренбургской области </w:t>
            </w:r>
            <w:r w:rsidRPr="00330BFD">
              <w:rPr>
                <w:color w:val="000000"/>
                <w:sz w:val="28"/>
                <w:szCs w:val="28"/>
              </w:rPr>
              <w:t>на 2015-2020 годы»</w:t>
            </w:r>
          </w:p>
        </w:tc>
      </w:tr>
      <w:tr w:rsidR="003B03E7" w:rsidRPr="00330BFD" w:rsidTr="00860D0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  <w:highlight w:val="green"/>
              </w:rPr>
            </w:pPr>
            <w:r w:rsidRPr="00330BFD">
              <w:rPr>
                <w:sz w:val="28"/>
                <w:szCs w:val="28"/>
              </w:rPr>
              <w:t xml:space="preserve">Муниципальная  программа </w:t>
            </w:r>
            <w:r w:rsidRPr="00330BFD">
              <w:rPr>
                <w:bCs/>
                <w:sz w:val="28"/>
                <w:szCs w:val="28"/>
              </w:rPr>
              <w:t>«</w:t>
            </w:r>
            <w:r w:rsidRPr="00330BFD">
              <w:rPr>
                <w:sz w:val="28"/>
                <w:szCs w:val="28"/>
              </w:rPr>
              <w:t xml:space="preserve">Жилищно-коммунальное хозяйство муниципального  образования  Коровинский сельсовет Бугурусланского  района Оренбургской области </w:t>
            </w:r>
            <w:r w:rsidRPr="00330BFD">
              <w:rPr>
                <w:color w:val="000000"/>
                <w:sz w:val="28"/>
                <w:szCs w:val="28"/>
              </w:rPr>
              <w:t>на 2015-2020 годы»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14620,0</w:t>
            </w:r>
          </w:p>
        </w:tc>
      </w:tr>
      <w:tr w:rsidR="003B03E7" w:rsidRPr="00330BFD" w:rsidTr="00860D0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  <w:highlight w:val="green"/>
              </w:rPr>
            </w:pPr>
            <w:r w:rsidRPr="00330BFD">
              <w:rPr>
                <w:sz w:val="28"/>
                <w:szCs w:val="28"/>
              </w:rPr>
              <w:t>Мероприятия в области водоснабжения муниципального образования Коровинский сельсовет на 2015-2020 годы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Улучшение состояния водопровода на территории Коровинского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3B03E7" w:rsidRPr="00330BFD" w:rsidTr="00860D0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  <w:highlight w:val="green"/>
              </w:rPr>
            </w:pPr>
            <w:r w:rsidRPr="00330BFD">
              <w:rPr>
                <w:sz w:val="28"/>
                <w:szCs w:val="28"/>
              </w:rPr>
              <w:t>Прочие мероприятия в области коммунального хозяйства муниципального образования Коровинский сельсовет на 2015-2020 годы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Администрация Коровинский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Улучшение состояния коммунального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13000,0</w:t>
            </w:r>
          </w:p>
        </w:tc>
      </w:tr>
      <w:tr w:rsidR="003B03E7" w:rsidRPr="00330BFD" w:rsidTr="00860D0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rPr>
                <w:color w:val="000000"/>
                <w:sz w:val="28"/>
                <w:szCs w:val="28"/>
                <w:highlight w:val="green"/>
              </w:rPr>
            </w:pPr>
            <w:r w:rsidRPr="00330BFD">
              <w:rPr>
                <w:sz w:val="28"/>
                <w:szCs w:val="28"/>
              </w:rPr>
              <w:t xml:space="preserve">Мероприятия в области благоустройства муниципального образования </w:t>
            </w:r>
            <w:r w:rsidRPr="00330BFD">
              <w:rPr>
                <w:sz w:val="28"/>
                <w:szCs w:val="28"/>
              </w:rPr>
              <w:lastRenderedPageBreak/>
              <w:t>Коровинский сельсовет на 2015-2020 годы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lastRenderedPageBreak/>
              <w:t>Администрация Коровинский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jc w:val="center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330BFD">
              <w:rPr>
                <w:sz w:val="28"/>
                <w:szCs w:val="28"/>
              </w:rPr>
              <w:t>улучшение состояния территорий сельских кладбищ и свалок</w:t>
            </w:r>
          </w:p>
          <w:p w:rsidR="003B03E7" w:rsidRPr="00330BFD" w:rsidRDefault="003B03E7" w:rsidP="00860D0C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7" w:rsidRPr="00330BFD" w:rsidRDefault="003B03E7" w:rsidP="00860D0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30BFD">
              <w:rPr>
                <w:color w:val="000000"/>
                <w:sz w:val="28"/>
                <w:szCs w:val="28"/>
              </w:rPr>
              <w:t>350,0</w:t>
            </w:r>
          </w:p>
        </w:tc>
      </w:tr>
    </w:tbl>
    <w:p w:rsidR="003B03E7" w:rsidRPr="00330BFD" w:rsidRDefault="003B03E7" w:rsidP="003B03E7">
      <w:pPr>
        <w:pStyle w:val="ConsPlusNormal"/>
        <w:rPr>
          <w:color w:val="000000"/>
          <w:sz w:val="28"/>
          <w:szCs w:val="28"/>
        </w:rPr>
      </w:pPr>
    </w:p>
    <w:p w:rsidR="003B03E7" w:rsidRPr="00330BFD" w:rsidRDefault="003B03E7" w:rsidP="003B03E7">
      <w:pPr>
        <w:rPr>
          <w:color w:val="FF0000"/>
          <w:sz w:val="28"/>
          <w:szCs w:val="28"/>
        </w:rPr>
        <w:sectPr w:rsidR="003B03E7" w:rsidRPr="00330BFD">
          <w:pgSz w:w="16838" w:h="11906" w:orient="landscape"/>
          <w:pgMar w:top="851" w:right="964" w:bottom="1021" w:left="567" w:header="720" w:footer="720" w:gutter="0"/>
          <w:cols w:space="720"/>
        </w:sectPr>
      </w:pPr>
    </w:p>
    <w:p w:rsidR="003B03E7" w:rsidRPr="00330BFD" w:rsidRDefault="003B03E7" w:rsidP="003B03E7">
      <w:pPr>
        <w:widowControl w:val="0"/>
        <w:autoSpaceDE w:val="0"/>
        <w:jc w:val="right"/>
        <w:rPr>
          <w:i/>
          <w:color w:val="000000"/>
          <w:sz w:val="28"/>
          <w:szCs w:val="28"/>
        </w:rPr>
      </w:pPr>
      <w:r w:rsidRPr="00330BFD">
        <w:rPr>
          <w:i/>
          <w:color w:val="000000"/>
          <w:sz w:val="28"/>
          <w:szCs w:val="28"/>
        </w:rPr>
        <w:lastRenderedPageBreak/>
        <w:t>Приложение № 4</w:t>
      </w:r>
    </w:p>
    <w:p w:rsidR="003B03E7" w:rsidRPr="00330BFD" w:rsidRDefault="003B03E7" w:rsidP="003B03E7">
      <w:pPr>
        <w:widowControl w:val="0"/>
        <w:autoSpaceDE w:val="0"/>
        <w:ind w:left="901"/>
        <w:jc w:val="right"/>
        <w:rPr>
          <w:i/>
          <w:color w:val="000000"/>
          <w:sz w:val="28"/>
          <w:szCs w:val="28"/>
        </w:rPr>
      </w:pPr>
      <w:r w:rsidRPr="00330BFD">
        <w:rPr>
          <w:i/>
          <w:color w:val="000000"/>
          <w:sz w:val="28"/>
          <w:szCs w:val="28"/>
        </w:rPr>
        <w:t>к муниципальной программе</w:t>
      </w:r>
    </w:p>
    <w:p w:rsidR="003B03E7" w:rsidRPr="00330BFD" w:rsidRDefault="003B03E7" w:rsidP="003B03E7">
      <w:pPr>
        <w:widowControl w:val="0"/>
        <w:autoSpaceDE w:val="0"/>
        <w:rPr>
          <w:color w:val="FF0000"/>
          <w:sz w:val="28"/>
          <w:szCs w:val="28"/>
        </w:rPr>
      </w:pPr>
    </w:p>
    <w:p w:rsidR="003B03E7" w:rsidRPr="00330BFD" w:rsidRDefault="003B03E7" w:rsidP="003B03E7">
      <w:pPr>
        <w:autoSpaceDE w:val="0"/>
        <w:jc w:val="center"/>
        <w:rPr>
          <w:b/>
          <w:bCs/>
          <w:i/>
          <w:color w:val="000000"/>
          <w:sz w:val="28"/>
          <w:szCs w:val="28"/>
        </w:rPr>
      </w:pPr>
      <w:r w:rsidRPr="00330BFD">
        <w:rPr>
          <w:b/>
          <w:bCs/>
          <w:i/>
          <w:color w:val="000000"/>
          <w:sz w:val="28"/>
          <w:szCs w:val="28"/>
        </w:rPr>
        <w:t>Методика оценки эффективности и результативности</w:t>
      </w:r>
      <w:r w:rsidRPr="00330BFD">
        <w:rPr>
          <w:b/>
          <w:bCs/>
          <w:i/>
          <w:color w:val="000000"/>
          <w:sz w:val="28"/>
          <w:szCs w:val="28"/>
        </w:rPr>
        <w:br/>
        <w:t xml:space="preserve"> муниципальной программы </w:t>
      </w:r>
    </w:p>
    <w:p w:rsidR="003B03E7" w:rsidRPr="00330BFD" w:rsidRDefault="003B03E7" w:rsidP="003B03E7">
      <w:pPr>
        <w:autoSpaceDE w:val="0"/>
        <w:jc w:val="center"/>
        <w:rPr>
          <w:b/>
          <w:bCs/>
          <w:i/>
          <w:color w:val="000000"/>
          <w:sz w:val="28"/>
          <w:szCs w:val="28"/>
        </w:rPr>
      </w:pPr>
    </w:p>
    <w:p w:rsidR="003B03E7" w:rsidRPr="00330BFD" w:rsidRDefault="003B03E7" w:rsidP="003B03E7">
      <w:pPr>
        <w:pStyle w:val="msonormalcxspmiddle"/>
        <w:widowControl w:val="0"/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330BFD">
        <w:rPr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 на основе методики оценки ее эффективности.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Методика оценки эффективности и результативности МП учитывает, во-первых, степень достижения целей и решения задач МП в целом и ее подпрограмм, во-вторых, степень соответствия запланированному уровню затрат и эффективности использования бюджетных средств и, в-третьих, степень реализации мероприятий и достижения ожидаемых непосредственных результатов их реализации.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32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8" o:title=""/>
          </v:shape>
          <o:OLEObject Type="Embed" ProgID="Equation.3" ShapeID="_x0000_i1025" DrawAspect="Content" ObjectID="_1559468539" r:id="rId9"/>
        </w:objec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где: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639" w:dyaOrig="360">
          <v:shape id="_x0000_i1026" type="#_x0000_t75" style="width:32.25pt;height:18pt" o:ole="">
            <v:imagedata r:id="rId10" o:title=""/>
          </v:shape>
          <o:OLEObject Type="Embed" ProgID="Equation.3" ShapeID="_x0000_i1026" DrawAspect="Content" ObjectID="_1559468540" r:id="rId11"/>
        </w:object>
      </w:r>
      <w:r w:rsidRPr="00330BFD">
        <w:rPr>
          <w:sz w:val="28"/>
          <w:szCs w:val="28"/>
        </w:rPr>
        <w:t>- степень реализации мероприятий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-ой подпрограммы;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440" w:dyaOrig="380">
          <v:shape id="_x0000_i1027" type="#_x0000_t75" style="width:21.75pt;height:18.75pt" o:ole="">
            <v:imagedata r:id="rId12" o:title=""/>
          </v:shape>
          <o:OLEObject Type="Embed" ProgID="Equation.3" ShapeID="_x0000_i1027" DrawAspect="Content" ObjectID="_1559468541" r:id="rId13"/>
        </w:object>
      </w:r>
      <w:r w:rsidRPr="00330BFD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-ой подпрограммы;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14" o:title=""/>
          </v:shape>
          <o:OLEObject Type="Embed" ProgID="Equation.3" ShapeID="_x0000_i1028" DrawAspect="Content" ObjectID="_1559468542" r:id="rId15"/>
        </w:object>
      </w:r>
      <w:r w:rsidRPr="00330BFD">
        <w:rPr>
          <w:sz w:val="28"/>
          <w:szCs w:val="28"/>
        </w:rPr>
        <w:t xml:space="preserve"> - общее количество мероприятий, запланированных к реализации в отчетном году,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-ой подпрограммы.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Степень реализации мероприятий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 xml:space="preserve">-ой подпрограммы признается высокой в случае, если значение </w:t>
      </w:r>
      <w:r w:rsidRPr="00330BFD">
        <w:rPr>
          <w:rFonts w:eastAsia="Calibri"/>
          <w:position w:val="-12"/>
          <w:sz w:val="28"/>
          <w:szCs w:val="28"/>
        </w:rPr>
        <w:object w:dxaOrig="639" w:dyaOrig="360">
          <v:shape id="_x0000_i1029" type="#_x0000_t75" style="width:32.25pt;height:18pt" o:ole="">
            <v:imagedata r:id="rId10" o:title=""/>
          </v:shape>
          <o:OLEObject Type="Embed" ProgID="Equation.3" ShapeID="_x0000_i1029" DrawAspect="Content" ObjectID="_1559468543" r:id="rId16"/>
        </w:object>
      </w:r>
      <w:r w:rsidRPr="00330BFD">
        <w:rPr>
          <w:sz w:val="28"/>
          <w:szCs w:val="28"/>
        </w:rPr>
        <w:t xml:space="preserve"> составляет не менее 0,95.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Степень реализации мероприятий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 xml:space="preserve">-ой подпрограммы признается средней в случае, если значение </w:t>
      </w:r>
      <w:r w:rsidRPr="00330BFD">
        <w:rPr>
          <w:rFonts w:eastAsia="Calibri"/>
          <w:position w:val="-12"/>
          <w:sz w:val="28"/>
          <w:szCs w:val="28"/>
        </w:rPr>
        <w:object w:dxaOrig="639" w:dyaOrig="360">
          <v:shape id="_x0000_i1030" type="#_x0000_t75" style="width:32.25pt;height:18pt" o:ole="">
            <v:imagedata r:id="rId10" o:title=""/>
          </v:shape>
          <o:OLEObject Type="Embed" ProgID="Equation.3" ShapeID="_x0000_i1030" DrawAspect="Content" ObjectID="_1559468544" r:id="rId17"/>
        </w:object>
      </w:r>
      <w:r w:rsidRPr="00330BFD">
        <w:rPr>
          <w:sz w:val="28"/>
          <w:szCs w:val="28"/>
        </w:rPr>
        <w:t xml:space="preserve"> составляет не менее 0,9.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Степень реализации мероприятий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 xml:space="preserve">-ой подпрограммы признается удовлетворительной в случае, если значение </w:t>
      </w:r>
      <w:r w:rsidRPr="00330BFD">
        <w:rPr>
          <w:rFonts w:eastAsia="Calibri"/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0" o:title=""/>
          </v:shape>
          <o:OLEObject Type="Embed" ProgID="Equation.3" ShapeID="_x0000_i1031" DrawAspect="Content" ObjectID="_1559468545" r:id="rId18"/>
        </w:object>
      </w:r>
      <w:r w:rsidRPr="00330BFD">
        <w:rPr>
          <w:sz w:val="28"/>
          <w:szCs w:val="28"/>
        </w:rPr>
        <w:t xml:space="preserve"> составляет не менее 0,85.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lastRenderedPageBreak/>
        <w:t xml:space="preserve">В остальных случаях степень реализации мероприятий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-ой подпрограммы признается неудовлетворительной.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Оценка степени соответствия запланированному уровню затрат и и внебюджетных источников рассчитывается согласно формуле: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24"/>
          <w:sz w:val="28"/>
          <w:szCs w:val="28"/>
        </w:rPr>
        <w:object w:dxaOrig="1140" w:dyaOrig="660">
          <v:shape id="_x0000_i1032" type="#_x0000_t75" style="width:57pt;height:33pt" o:ole="">
            <v:imagedata r:id="rId19" o:title=""/>
          </v:shape>
          <o:OLEObject Type="Embed" ProgID="Equation.3" ShapeID="_x0000_i1032" DrawAspect="Content" ObjectID="_1559468546" r:id="rId20"/>
        </w:object>
      </w:r>
      <w:r w:rsidRPr="00330BFD">
        <w:rPr>
          <w:sz w:val="28"/>
          <w:szCs w:val="28"/>
        </w:rPr>
        <w:t>, где: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6"/>
          <w:sz w:val="28"/>
          <w:szCs w:val="28"/>
        </w:rPr>
        <w:object w:dxaOrig="320" w:dyaOrig="320">
          <v:shape id="_x0000_i1033" type="#_x0000_t75" style="width:15.75pt;height:15.75pt" o:ole="">
            <v:imagedata r:id="rId21" o:title=""/>
          </v:shape>
          <o:OLEObject Type="Embed" ProgID="Equation.3" ShapeID="_x0000_i1033" DrawAspect="Content" ObjectID="_1559468547" r:id="rId22"/>
        </w:object>
      </w:r>
      <w:r w:rsidRPr="00330BFD">
        <w:rPr>
          <w:sz w:val="28"/>
          <w:szCs w:val="28"/>
        </w:rPr>
        <w:t xml:space="preserve"> – запланированный объем затрат на реализацию МП;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6"/>
          <w:sz w:val="28"/>
          <w:szCs w:val="28"/>
        </w:rPr>
        <w:object w:dxaOrig="340" w:dyaOrig="320">
          <v:shape id="_x0000_i1034" type="#_x0000_t75" style="width:17.25pt;height:15.75pt" o:ole="">
            <v:imagedata r:id="rId23" o:title=""/>
          </v:shape>
          <o:OLEObject Type="Embed" ProgID="Equation.3" ShapeID="_x0000_i1034" DrawAspect="Content" ObjectID="_1559468548" r:id="rId24"/>
        </w:object>
      </w:r>
      <w:r w:rsidRPr="00330BFD">
        <w:rPr>
          <w:sz w:val="28"/>
          <w:szCs w:val="28"/>
        </w:rPr>
        <w:t xml:space="preserve"> – фактический объем затрат на реализацию МП.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330BFD">
        <w:rPr>
          <w:i/>
          <w:sz w:val="28"/>
          <w:szCs w:val="28"/>
        </w:rPr>
        <w:t>ЭИС</w:t>
      </w:r>
      <w:r w:rsidRPr="00330BFD">
        <w:rPr>
          <w:sz w:val="28"/>
          <w:szCs w:val="28"/>
        </w:rPr>
        <w:t xml:space="preserve"> составляет не менее 0,95.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использования средств бюджетов всех уровней признается средней в случае, если значение </w:t>
      </w:r>
      <w:r w:rsidRPr="00330BFD">
        <w:rPr>
          <w:i/>
          <w:sz w:val="28"/>
          <w:szCs w:val="28"/>
        </w:rPr>
        <w:t>ЭИС</w:t>
      </w:r>
      <w:r w:rsidRPr="00330BFD">
        <w:rPr>
          <w:sz w:val="28"/>
          <w:szCs w:val="28"/>
        </w:rPr>
        <w:t xml:space="preserve"> составляет не менее 0,9.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использования средств бюджетов всех уровней признается удовлетворительной в случае, если значение </w:t>
      </w:r>
      <w:r w:rsidRPr="00330BFD">
        <w:rPr>
          <w:i/>
          <w:sz w:val="28"/>
          <w:szCs w:val="28"/>
        </w:rPr>
        <w:t>ЭИС</w:t>
      </w:r>
      <w:r w:rsidRPr="00330BFD">
        <w:rPr>
          <w:sz w:val="28"/>
          <w:szCs w:val="28"/>
        </w:rPr>
        <w:t xml:space="preserve"> составляет не менее 0,85.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В остальных случаях эффективность использования средств бюджетов всех уровней признается неудовлетворительной.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30"/>
          <w:sz w:val="28"/>
          <w:szCs w:val="28"/>
        </w:rPr>
        <w:object w:dxaOrig="2079" w:dyaOrig="720">
          <v:shape id="_x0000_i1035" type="#_x0000_t75" style="width:104.25pt;height:36pt" o:ole="">
            <v:imagedata r:id="rId25" o:title=""/>
          </v:shape>
          <o:OLEObject Type="Embed" ProgID="Equation.3" ShapeID="_x0000_i1035" DrawAspect="Content" ObjectID="_1559468549" r:id="rId26"/>
        </w:object>
      </w:r>
      <w:r w:rsidRPr="00330BFD">
        <w:rPr>
          <w:sz w:val="28"/>
          <w:szCs w:val="28"/>
        </w:rPr>
        <w:t>, где: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840" w:dyaOrig="380">
          <v:shape id="_x0000_i1036" type="#_x0000_t75" style="width:42pt;height:18.75pt" o:ole="">
            <v:imagedata r:id="rId27" o:title=""/>
          </v:shape>
          <o:OLEObject Type="Embed" ProgID="Equation.3" ShapeID="_x0000_i1036" DrawAspect="Content" ObjectID="_1559468550" r:id="rId28"/>
        </w:object>
      </w:r>
      <w:r w:rsidRPr="00330BFD">
        <w:rPr>
          <w:sz w:val="28"/>
          <w:szCs w:val="28"/>
        </w:rPr>
        <w:t xml:space="preserve"> – значение показателя степени достижения целей и решения задач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-й подпрограммы;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240" w:dyaOrig="360">
          <v:shape id="_x0000_i1037" type="#_x0000_t75" style="width:12pt;height:18pt" o:ole="">
            <v:imagedata r:id="rId29" o:title=""/>
          </v:shape>
          <o:OLEObject Type="Embed" ProgID="Equation.3" ShapeID="_x0000_i1037" DrawAspect="Content" ObjectID="_1559468551" r:id="rId30"/>
        </w:object>
      </w:r>
      <w:r w:rsidRPr="00330BFD">
        <w:rPr>
          <w:sz w:val="28"/>
          <w:szCs w:val="28"/>
        </w:rPr>
        <w:t xml:space="preserve"> – число показателей (индикаторов)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-й подпрограммы;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520" w:dyaOrig="380">
          <v:shape id="_x0000_i1038" type="#_x0000_t75" style="width:26.25pt;height:18.75pt" o:ole="">
            <v:imagedata r:id="rId31" o:title=""/>
          </v:shape>
          <o:OLEObject Type="Embed" ProgID="Equation.3" ShapeID="_x0000_i1038" DrawAspect="Content" ObjectID="_1559468552" r:id="rId32"/>
        </w:object>
      </w:r>
      <w:r w:rsidRPr="00330BFD">
        <w:rPr>
          <w:sz w:val="28"/>
          <w:szCs w:val="28"/>
        </w:rPr>
        <w:t xml:space="preserve"> – соотношение фактического и планового значения </w:t>
      </w:r>
      <w:r w:rsidRPr="00330BFD">
        <w:rPr>
          <w:i/>
          <w:sz w:val="28"/>
          <w:szCs w:val="28"/>
          <w:lang w:val="en-US"/>
        </w:rPr>
        <w:t>k</w:t>
      </w:r>
      <w:r w:rsidRPr="00330BFD">
        <w:rPr>
          <w:sz w:val="28"/>
          <w:szCs w:val="28"/>
        </w:rPr>
        <w:t xml:space="preserve">-го показателя (индикатора) достижения целей и решения задач </w:t>
      </w:r>
      <w:r w:rsidRPr="00330BFD">
        <w:rPr>
          <w:i/>
          <w:sz w:val="28"/>
          <w:szCs w:val="28"/>
          <w:lang w:val="en-US"/>
        </w:rPr>
        <w:t>i</w:t>
      </w:r>
      <w:r w:rsidRPr="00330BFD">
        <w:rPr>
          <w:sz w:val="28"/>
          <w:szCs w:val="28"/>
        </w:rPr>
        <w:t>-й подпрограммы,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реализации подпрограммы признается высокой в случае, если значение </w:t>
      </w:r>
      <w:r w:rsidRPr="00330BFD">
        <w:rPr>
          <w:rFonts w:eastAsia="Calibri"/>
          <w:position w:val="-12"/>
          <w:sz w:val="28"/>
          <w:szCs w:val="28"/>
        </w:rPr>
        <w:object w:dxaOrig="840" w:dyaOrig="380">
          <v:shape id="_x0000_i1039" type="#_x0000_t75" style="width:42pt;height:18.75pt" o:ole="">
            <v:imagedata r:id="rId27" o:title=""/>
          </v:shape>
          <o:OLEObject Type="Embed" ProgID="Equation.3" ShapeID="_x0000_i1039" DrawAspect="Content" ObjectID="_1559468553" r:id="rId33"/>
        </w:object>
      </w:r>
      <w:r w:rsidRPr="00330BFD">
        <w:rPr>
          <w:sz w:val="28"/>
          <w:szCs w:val="28"/>
        </w:rPr>
        <w:t xml:space="preserve"> составляет не менее 0,95.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lastRenderedPageBreak/>
        <w:t xml:space="preserve">Эффективность реализации подпрограммы признается средней в случае, если значение </w:t>
      </w:r>
      <w:r w:rsidRPr="00330BFD">
        <w:rPr>
          <w:rFonts w:eastAsia="Calibri"/>
          <w:position w:val="-12"/>
          <w:sz w:val="28"/>
          <w:szCs w:val="28"/>
        </w:rPr>
        <w:object w:dxaOrig="840" w:dyaOrig="380">
          <v:shape id="_x0000_i1040" type="#_x0000_t75" style="width:42pt;height:18.75pt" o:ole="">
            <v:imagedata r:id="rId27" o:title=""/>
          </v:shape>
          <o:OLEObject Type="Embed" ProgID="Equation.3" ShapeID="_x0000_i1040" DrawAspect="Content" ObjectID="_1559468554" r:id="rId34"/>
        </w:object>
      </w:r>
      <w:r w:rsidRPr="00330BFD">
        <w:rPr>
          <w:sz w:val="28"/>
          <w:szCs w:val="28"/>
        </w:rPr>
        <w:t xml:space="preserve"> составляет не менее 0,9.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Pr="00330BFD">
        <w:rPr>
          <w:rFonts w:eastAsia="Calibri"/>
          <w:position w:val="-12"/>
          <w:sz w:val="28"/>
          <w:szCs w:val="28"/>
        </w:rPr>
        <w:object w:dxaOrig="840" w:dyaOrig="380">
          <v:shape id="_x0000_i1041" type="#_x0000_t75" style="width:42pt;height:18.75pt" o:ole="">
            <v:imagedata r:id="rId27" o:title=""/>
          </v:shape>
          <o:OLEObject Type="Embed" ProgID="Equation.3" ShapeID="_x0000_i1041" DrawAspect="Content" ObjectID="_1559468555" r:id="rId35"/>
        </w:object>
      </w:r>
      <w:r w:rsidRPr="00330BFD">
        <w:rPr>
          <w:sz w:val="28"/>
          <w:szCs w:val="28"/>
        </w:rPr>
        <w:t xml:space="preserve"> составляет не менее 0,85.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28"/>
          <w:sz w:val="28"/>
          <w:szCs w:val="28"/>
        </w:rPr>
        <w:object w:dxaOrig="2280" w:dyaOrig="680">
          <v:shape id="_x0000_i1042" type="#_x0000_t75" style="width:114pt;height:33.75pt" o:ole="">
            <v:imagedata r:id="rId36" o:title=""/>
          </v:shape>
          <o:OLEObject Type="Embed" ProgID="Equation.3" ShapeID="_x0000_i1042" DrawAspect="Content" ObjectID="_1559468556" r:id="rId37"/>
        </w:object>
      </w:r>
      <w:r w:rsidRPr="00330BFD">
        <w:rPr>
          <w:sz w:val="28"/>
          <w:szCs w:val="28"/>
        </w:rPr>
        <w:t>, где: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0"/>
          <w:sz w:val="28"/>
          <w:szCs w:val="28"/>
        </w:rPr>
        <w:object w:dxaOrig="980" w:dyaOrig="360">
          <v:shape id="_x0000_i1043" type="#_x0000_t75" style="width:48.75pt;height:18pt" o:ole="">
            <v:imagedata r:id="rId38" o:title=""/>
          </v:shape>
          <o:OLEObject Type="Embed" ProgID="Equation.3" ShapeID="_x0000_i1043" DrawAspect="Content" ObjectID="_1559468557" r:id="rId39"/>
        </w:object>
      </w:r>
      <w:r w:rsidRPr="00330BFD">
        <w:rPr>
          <w:sz w:val="28"/>
          <w:szCs w:val="28"/>
        </w:rPr>
        <w:t xml:space="preserve"> – значение показателя степени достижения целей и решения задач МП в целом;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6"/>
          <w:sz w:val="28"/>
          <w:szCs w:val="28"/>
        </w:rPr>
        <w:object w:dxaOrig="200" w:dyaOrig="220">
          <v:shape id="_x0000_i1044" type="#_x0000_t75" style="width:9.75pt;height:11.25pt" o:ole="">
            <v:imagedata r:id="rId40" o:title=""/>
          </v:shape>
          <o:OLEObject Type="Embed" ProgID="Equation.3" ShapeID="_x0000_i1044" DrawAspect="Content" ObjectID="_1559468558" r:id="rId41"/>
        </w:object>
      </w:r>
      <w:r w:rsidRPr="00330BFD">
        <w:rPr>
          <w:sz w:val="28"/>
          <w:szCs w:val="28"/>
        </w:rPr>
        <w:t xml:space="preserve"> – число показателей (индикаторов) достижения целей и решения задач МП;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12"/>
          <w:sz w:val="28"/>
          <w:szCs w:val="28"/>
        </w:rPr>
        <w:object w:dxaOrig="639" w:dyaOrig="380">
          <v:shape id="_x0000_i1045" type="#_x0000_t75" style="width:32.25pt;height:18.75pt" o:ole="">
            <v:imagedata r:id="rId42" o:title=""/>
          </v:shape>
          <o:OLEObject Type="Embed" ProgID="Equation.3" ShapeID="_x0000_i1045" DrawAspect="Content" ObjectID="_1559468559" r:id="rId43"/>
        </w:object>
      </w:r>
      <w:r w:rsidRPr="00330BFD">
        <w:rPr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МП.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r w:rsidRPr="00330BFD">
        <w:rPr>
          <w:rFonts w:eastAsia="Calibri"/>
          <w:position w:val="-10"/>
          <w:sz w:val="28"/>
          <w:szCs w:val="28"/>
        </w:rPr>
        <w:object w:dxaOrig="980" w:dyaOrig="360">
          <v:shape id="_x0000_i1046" type="#_x0000_t75" style="width:48.75pt;height:18pt" o:ole="">
            <v:imagedata r:id="rId38" o:title=""/>
          </v:shape>
          <o:OLEObject Type="Embed" ProgID="Equation.3" ShapeID="_x0000_i1046" DrawAspect="Content" ObjectID="_1559468560" r:id="rId44"/>
        </w:object>
      </w:r>
      <w:r w:rsidRPr="00330BFD">
        <w:rPr>
          <w:sz w:val="28"/>
          <w:szCs w:val="28"/>
        </w:rPr>
        <w:t xml:space="preserve"> составляет не менее 0,95.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330BFD">
        <w:rPr>
          <w:rFonts w:eastAsia="Calibri"/>
          <w:position w:val="-10"/>
          <w:sz w:val="28"/>
          <w:szCs w:val="28"/>
        </w:rPr>
        <w:object w:dxaOrig="980" w:dyaOrig="360">
          <v:shape id="_x0000_i1047" type="#_x0000_t75" style="width:48.75pt;height:18pt" o:ole="">
            <v:imagedata r:id="rId38" o:title=""/>
          </v:shape>
          <o:OLEObject Type="Embed" ProgID="Equation.3" ShapeID="_x0000_i1047" DrawAspect="Content" ObjectID="_1559468561" r:id="rId45"/>
        </w:object>
      </w:r>
      <w:r w:rsidRPr="00330BFD">
        <w:rPr>
          <w:sz w:val="28"/>
          <w:szCs w:val="28"/>
        </w:rPr>
        <w:t xml:space="preserve"> составляет не менее 0,9.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330BFD">
        <w:rPr>
          <w:rFonts w:eastAsia="Calibri"/>
          <w:position w:val="-10"/>
          <w:sz w:val="28"/>
          <w:szCs w:val="28"/>
        </w:rPr>
        <w:object w:dxaOrig="980" w:dyaOrig="360">
          <v:shape id="_x0000_i1048" type="#_x0000_t75" style="width:48.75pt;height:18pt" o:ole="">
            <v:imagedata r:id="rId38" o:title=""/>
          </v:shape>
          <o:OLEObject Type="Embed" ProgID="Equation.3" ShapeID="_x0000_i1048" DrawAspect="Content" ObjectID="_1559468562" r:id="rId46"/>
        </w:object>
      </w:r>
      <w:r w:rsidRPr="00330BFD">
        <w:rPr>
          <w:sz w:val="28"/>
          <w:szCs w:val="28"/>
        </w:rPr>
        <w:t xml:space="preserve"> составляет не менее 0,85.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Общая эффективность и результативность МП определяется по формуле: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rFonts w:eastAsia="Calibri"/>
          <w:position w:val="-24"/>
          <w:sz w:val="28"/>
          <w:szCs w:val="28"/>
        </w:rPr>
        <w:object w:dxaOrig="5160" w:dyaOrig="960">
          <v:shape id="_x0000_i1049" type="#_x0000_t75" style="width:258pt;height:48pt" o:ole="">
            <v:imagedata r:id="rId47" o:title=""/>
          </v:shape>
          <o:OLEObject Type="Embed" ProgID="Equation.3" ShapeID="_x0000_i1049" DrawAspect="Content" ObjectID="_1559468563" r:id="rId48"/>
        </w:object>
      </w:r>
      <w:r w:rsidRPr="00330BFD">
        <w:rPr>
          <w:sz w:val="28"/>
          <w:szCs w:val="28"/>
        </w:rPr>
        <w:t>, где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i/>
          <w:sz w:val="28"/>
          <w:szCs w:val="28"/>
          <w:lang w:val="en-US"/>
        </w:rPr>
        <w:lastRenderedPageBreak/>
        <w:t>N</w:t>
      </w:r>
      <w:r w:rsidRPr="00330BFD">
        <w:rPr>
          <w:sz w:val="28"/>
          <w:szCs w:val="28"/>
        </w:rPr>
        <w:t>– число подпрограмм МП.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Общая эффективность реализации программы признается высокой в случае, если значение </w:t>
      </w:r>
      <w:r w:rsidRPr="00330BFD">
        <w:rPr>
          <w:i/>
          <w:sz w:val="28"/>
          <w:szCs w:val="28"/>
        </w:rPr>
        <w:t>РП</w:t>
      </w:r>
      <w:r w:rsidRPr="00330BFD">
        <w:rPr>
          <w:sz w:val="28"/>
          <w:szCs w:val="28"/>
        </w:rPr>
        <w:t xml:space="preserve"> составляет не менее 0,9.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Общая эффективность реализации программы признается средней в случае, если значение </w:t>
      </w:r>
      <w:r w:rsidRPr="00330BFD">
        <w:rPr>
          <w:i/>
          <w:sz w:val="28"/>
          <w:szCs w:val="28"/>
        </w:rPr>
        <w:t>РП</w:t>
      </w:r>
      <w:r w:rsidRPr="00330BFD">
        <w:rPr>
          <w:sz w:val="28"/>
          <w:szCs w:val="28"/>
        </w:rPr>
        <w:t xml:space="preserve"> составляет не менее 0,8.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 xml:space="preserve">Общая эффективность реализации программы признается удовлетворительной в случае, если значение </w:t>
      </w:r>
      <w:r w:rsidRPr="00330BFD">
        <w:rPr>
          <w:i/>
          <w:sz w:val="28"/>
          <w:szCs w:val="28"/>
        </w:rPr>
        <w:t>РП</w:t>
      </w:r>
      <w:r w:rsidRPr="00330BFD">
        <w:rPr>
          <w:sz w:val="28"/>
          <w:szCs w:val="28"/>
        </w:rPr>
        <w:t xml:space="preserve"> составляет не менее 0,7.</w:t>
      </w:r>
    </w:p>
    <w:p w:rsidR="003B03E7" w:rsidRPr="00330BFD" w:rsidRDefault="003B03E7" w:rsidP="003B03E7">
      <w:pPr>
        <w:pStyle w:val="msonormalcxspmiddle"/>
        <w:ind w:firstLine="709"/>
        <w:jc w:val="both"/>
        <w:rPr>
          <w:sz w:val="28"/>
          <w:szCs w:val="28"/>
        </w:rPr>
      </w:pPr>
      <w:r w:rsidRPr="00330BFD">
        <w:rPr>
          <w:sz w:val="28"/>
          <w:szCs w:val="28"/>
        </w:rPr>
        <w:t>В остальных случаях общая эффективность реализации программы признается неудовлетворительной.</w:t>
      </w:r>
    </w:p>
    <w:p w:rsidR="00FB1B96" w:rsidRDefault="00FB1B96">
      <w:bookmarkStart w:id="0" w:name="_GoBack"/>
      <w:bookmarkEnd w:id="0"/>
    </w:p>
    <w:sectPr w:rsidR="00FB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C"/>
    <w:rsid w:val="003B03E7"/>
    <w:rsid w:val="009847BC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47C-ECA3-4B36-B060-CDB7DA07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03E7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0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B03E7"/>
    <w:pPr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3B03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3B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3B03E7"/>
    <w:pPr>
      <w:spacing w:before="100" w:beforeAutospacing="1" w:after="150"/>
    </w:pPr>
    <w:rPr>
      <w:sz w:val="24"/>
      <w:szCs w:val="24"/>
    </w:rPr>
  </w:style>
  <w:style w:type="paragraph" w:customStyle="1" w:styleId="msonormalcxspmiddle">
    <w:name w:val="msonormalcxspmiddle"/>
    <w:basedOn w:val="a"/>
    <w:rsid w:val="003B03E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3B03E7"/>
    <w:rPr>
      <w:color w:val="0000FF"/>
      <w:u w:val="single"/>
    </w:rPr>
  </w:style>
  <w:style w:type="paragraph" w:customStyle="1" w:styleId="ConsPlusCell">
    <w:name w:val="ConsPlusCell"/>
    <w:rsid w:val="003B0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B0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3B03E7"/>
    <w:rPr>
      <w:sz w:val="16"/>
      <w:szCs w:val="16"/>
    </w:rPr>
  </w:style>
  <w:style w:type="paragraph" w:styleId="30">
    <w:name w:val="Body Text Indent 3"/>
    <w:basedOn w:val="a"/>
    <w:link w:val="3"/>
    <w:rsid w:val="003B03E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3B0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3B03E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image" Target="media/image16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F05CC6BC5D9EDCDD4A57C0663CC7F1A22EB46FC74BDD6E83C7F587E131C79C4DB83C7ECBE6F9A3E2A210ES6xAN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hyperlink" Target="consultantplus://offline/ref=EA7DC1C67DC994192629665031E9A05D4ACB72CB8F1A64A7419777B940CC2A2248030CD5FF672770D9AC42J3n5N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" Type="http://schemas.openxmlformats.org/officeDocument/2006/relationships/hyperlink" Target="consultantplus://offline/ref=EA7DC1C67DC994192629665031E9A05D4ACB72CB8F1A64A7419777B940CC2A2248030CD5FF672770D8AB43J3nFN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4" Type="http://schemas.openxmlformats.org/officeDocument/2006/relationships/hyperlink" Target="consultantplus://offline/ref=E24B286391D63E44391A64F0C99AEB9698FE6257D16F224C81C45966D45DF32BD52CA795E1479693F28C87WAfFN" TargetMode="Externa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2017-06-20T06:53:00Z</dcterms:created>
  <dcterms:modified xsi:type="dcterms:W3CDTF">2017-06-20T06:55:00Z</dcterms:modified>
</cp:coreProperties>
</file>