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D5" w:rsidRDefault="005C57D5" w:rsidP="005C57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bookmarkStart w:id="0" w:name="_GoBack"/>
    </w:p>
    <w:p w:rsidR="005C57D5" w:rsidRDefault="005C57D5" w:rsidP="005C57D5">
      <w:pPr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  <w:sz w:val="28"/>
          <w:szCs w:val="28"/>
        </w:rPr>
        <w:t xml:space="preserve">Направлено в суд уголовное дело в отношении местного жителя </w:t>
      </w:r>
    </w:p>
    <w:p w:rsidR="005C57D5" w:rsidRDefault="005C57D5" w:rsidP="005C57D5">
      <w:pPr>
        <w:jc w:val="center"/>
      </w:pPr>
      <w:r>
        <w:rPr>
          <w:rStyle w:val="a4"/>
          <w:b w:val="0"/>
          <w:color w:val="000000"/>
          <w:sz w:val="28"/>
          <w:szCs w:val="28"/>
        </w:rPr>
        <w:t>за управление автомобилем в состоянии опьянения</w:t>
      </w:r>
    </w:p>
    <w:bookmarkEnd w:id="0"/>
    <w:p w:rsidR="005C57D5" w:rsidRDefault="005C57D5" w:rsidP="005C57D5">
      <w:pPr>
        <w:jc w:val="center"/>
        <w:rPr>
          <w:sz w:val="28"/>
          <w:szCs w:val="28"/>
        </w:rPr>
      </w:pPr>
    </w:p>
    <w:p w:rsidR="005C57D5" w:rsidRDefault="005C57D5" w:rsidP="005C57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утвердила обвинительный акт по уголовному делу, возбужденному в отношении жителя г. Бугуруслана. Он обвиняется в совершении преступления, предусмотренного ст. 264.1 УК РФ (управление автомобилем лицом, находящимся в состоянии опьянения, имеющим судимость за совершение в состоянии опьянения, преступления предусмотренного ст. 264.1 УК РФ</w:t>
      </w:r>
      <w:r>
        <w:rPr>
          <w:color w:val="000000"/>
          <w:sz w:val="28"/>
          <w:szCs w:val="28"/>
        </w:rPr>
        <w:t>).</w:t>
      </w:r>
    </w:p>
    <w:p w:rsidR="005C57D5" w:rsidRDefault="005C57D5" w:rsidP="005C57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версии органа дознания, обвиняемый, который ранее дважды в 2016 и 2018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 привлекался к уголовной ответственности за управление транспортным средством в состоянии алкогольного опьянения, был снова задержан сотрудниками полиции в момент управления автомобилем ВАЗ в состоянии опьянения.</w:t>
      </w:r>
    </w:p>
    <w:p w:rsidR="005C57D5" w:rsidRDefault="005C57D5" w:rsidP="005C57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Уголовное дело с утвержденным обвинительным актом направлено в Бугурусланский районный суд для </w:t>
      </w:r>
      <w:proofErr w:type="gramStart"/>
      <w:r>
        <w:rPr>
          <w:color w:val="000000"/>
          <w:sz w:val="28"/>
          <w:szCs w:val="28"/>
        </w:rPr>
        <w:t>рассмотрения</w:t>
      </w:r>
      <w:proofErr w:type="gramEnd"/>
      <w:r>
        <w:rPr>
          <w:color w:val="000000"/>
          <w:sz w:val="28"/>
          <w:szCs w:val="28"/>
        </w:rPr>
        <w:t xml:space="preserve"> по существу.</w:t>
      </w:r>
    </w:p>
    <w:p w:rsidR="001A3DDC" w:rsidRDefault="001A3DDC"/>
    <w:sectPr w:rsidR="001A3DDC" w:rsidSect="00F87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8"/>
    <w:rsid w:val="001A3DDC"/>
    <w:rsid w:val="005C57D5"/>
    <w:rsid w:val="006C6E78"/>
    <w:rsid w:val="00F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5243-DAC1-42CD-B6C2-9999702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57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C5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2019-08-26T09:36:00Z</dcterms:created>
  <dcterms:modified xsi:type="dcterms:W3CDTF">2019-08-26T09:37:00Z</dcterms:modified>
</cp:coreProperties>
</file>